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2F81CBB" w14:textId="6432764E" w:rsidR="00945DC4" w:rsidRPr="00A268BA" w:rsidRDefault="00945DC4" w:rsidP="00945DC4">
      <w:pPr>
        <w:widowControl/>
        <w:rPr>
          <w:rFonts w:ascii="Times New Roman" w:hAnsi="Times New Roman" w:cs="Times New Roman"/>
          <w:b/>
          <w:sz w:val="28"/>
          <w:szCs w:val="28"/>
        </w:rPr>
      </w:pPr>
      <w:r w:rsidRPr="00A268BA">
        <w:rPr>
          <w:rFonts w:ascii="Times New Roman" w:hAnsi="Times New Roman" w:cs="Times New Roman"/>
          <w:b/>
          <w:sz w:val="28"/>
          <w:szCs w:val="28"/>
        </w:rPr>
        <w:t>Figures and figure legends of supplementary figures</w:t>
      </w:r>
    </w:p>
    <w:p w14:paraId="5B95705F" w14:textId="52C0027B" w:rsidR="007C1351" w:rsidRDefault="007C1351" w:rsidP="005A3BED">
      <w:pPr>
        <w:widowControl/>
      </w:pPr>
      <w:r w:rsidRPr="007C1351">
        <w:rPr>
          <w:noProof/>
        </w:rPr>
        <w:drawing>
          <wp:inline distT="0" distB="0" distL="0" distR="0" wp14:anchorId="032616BA" wp14:editId="68EC9542">
            <wp:extent cx="5368636" cy="7585349"/>
            <wp:effectExtent l="0" t="0" r="3810" b="0"/>
            <wp:docPr id="11" name="图片 11" descr="B:\wlp\Desktop\代谢物-差异\Fig S2 v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:\wlp\Desktop\代谢物-差异\Fig S2 v2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7764" cy="7598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2BFC15" w14:textId="77777777" w:rsidR="00E652F7" w:rsidRDefault="00E652F7" w:rsidP="005A3BED">
      <w:pPr>
        <w:widowControl/>
      </w:pPr>
    </w:p>
    <w:p w14:paraId="2888B21F" w14:textId="0D7CE92A" w:rsidR="003D0F18" w:rsidRPr="007F425C" w:rsidRDefault="003D0F18">
      <w:pPr>
        <w:rPr>
          <w:rFonts w:ascii="Times New Roman" w:hAnsi="Times New Roman" w:cs="Times New Roman"/>
          <w:b/>
        </w:rPr>
      </w:pPr>
      <w:r w:rsidRPr="007F425C">
        <w:rPr>
          <w:rFonts w:ascii="Times New Roman" w:hAnsi="Times New Roman" w:cs="Times New Roman" w:hint="eastAsia"/>
          <w:b/>
        </w:rPr>
        <w:t>F</w:t>
      </w:r>
      <w:r w:rsidRPr="007F425C">
        <w:rPr>
          <w:rFonts w:ascii="Times New Roman" w:hAnsi="Times New Roman" w:cs="Times New Roman"/>
          <w:b/>
        </w:rPr>
        <w:t xml:space="preserve">igure </w:t>
      </w:r>
      <w:r w:rsidR="002E2F39" w:rsidRPr="007F425C">
        <w:rPr>
          <w:rFonts w:ascii="Times New Roman" w:hAnsi="Times New Roman" w:cs="Times New Roman"/>
          <w:b/>
        </w:rPr>
        <w:t>S1</w:t>
      </w:r>
      <w:r w:rsidRPr="007F425C">
        <w:rPr>
          <w:rFonts w:ascii="Times New Roman" w:hAnsi="Times New Roman" w:cs="Times New Roman"/>
          <w:b/>
        </w:rPr>
        <w:t xml:space="preserve"> 16p11.2</w:t>
      </w:r>
      <w:r w:rsidRPr="007F425C">
        <w:rPr>
          <w:rFonts w:ascii="Times New Roman" w:hAnsi="Times New Roman" w:cs="Times New Roman"/>
          <w:b/>
          <w:vertAlign w:val="superscript"/>
        </w:rPr>
        <w:t>+/-</w:t>
      </w:r>
      <w:r w:rsidRPr="007F425C">
        <w:rPr>
          <w:rFonts w:ascii="Times New Roman" w:hAnsi="Times New Roman" w:cs="Times New Roman"/>
          <w:b/>
        </w:rPr>
        <w:t xml:space="preserve"> mice show</w:t>
      </w:r>
      <w:r w:rsidR="000750AB" w:rsidRPr="007F425C">
        <w:rPr>
          <w:rFonts w:ascii="Times New Roman" w:hAnsi="Times New Roman" w:cs="Times New Roman"/>
          <w:b/>
        </w:rPr>
        <w:t>ed</w:t>
      </w:r>
      <w:r w:rsidRPr="007F425C">
        <w:rPr>
          <w:rFonts w:ascii="Times New Roman" w:hAnsi="Times New Roman" w:cs="Times New Roman"/>
          <w:b/>
        </w:rPr>
        <w:t xml:space="preserve"> gut metabolites disturbance in feces.</w:t>
      </w:r>
    </w:p>
    <w:p w14:paraId="4185BE87" w14:textId="47499328" w:rsidR="00796860" w:rsidRDefault="008B373E">
      <w:pPr>
        <w:rPr>
          <w:rFonts w:ascii="Times New Roman" w:hAnsi="Times New Roman" w:cs="Times New Roman"/>
          <w:szCs w:val="21"/>
        </w:rPr>
      </w:pPr>
      <w:r w:rsidRPr="00E038A6">
        <w:rPr>
          <w:rFonts w:ascii="Times New Roman" w:hAnsi="Times New Roman" w:cs="Times New Roman"/>
          <w:szCs w:val="21"/>
        </w:rPr>
        <w:t>C</w:t>
      </w:r>
      <w:r w:rsidR="003D0F18" w:rsidRPr="00293D5D">
        <w:rPr>
          <w:rFonts w:ascii="Times New Roman" w:hAnsi="Times New Roman" w:cs="Times New Roman"/>
          <w:szCs w:val="21"/>
        </w:rPr>
        <w:t>hanges in the relative abundance of differential metabolites.</w:t>
      </w:r>
      <w:r w:rsidRPr="00E038A6">
        <w:rPr>
          <w:rFonts w:ascii="Times New Roman" w:hAnsi="Times New Roman" w:cs="Times New Roman"/>
          <w:b/>
          <w:szCs w:val="21"/>
        </w:rPr>
        <w:t xml:space="preserve"> A</w:t>
      </w:r>
      <w:r w:rsidR="00DE79F0">
        <w:rPr>
          <w:rFonts w:ascii="Times New Roman" w:hAnsi="Times New Roman" w:cs="Times New Roman"/>
          <w:b/>
          <w:szCs w:val="21"/>
        </w:rPr>
        <w:t>.</w:t>
      </w:r>
      <w:r w:rsidR="003D0F18" w:rsidRPr="00293D5D">
        <w:rPr>
          <w:rFonts w:ascii="Times New Roman" w:hAnsi="Times New Roman" w:cs="Times New Roman"/>
          <w:szCs w:val="21"/>
        </w:rPr>
        <w:t xml:space="preserve"> </w:t>
      </w:r>
      <w:r w:rsidR="00EB42D3" w:rsidRPr="00EB42D3">
        <w:rPr>
          <w:rFonts w:ascii="Times New Roman" w:hAnsi="Times New Roman" w:cs="Times New Roman"/>
          <w:szCs w:val="21"/>
        </w:rPr>
        <w:t>3-Indolepropionic acid</w:t>
      </w:r>
      <w:r w:rsidR="009152B2">
        <w:rPr>
          <w:rFonts w:ascii="Times New Roman" w:hAnsi="Times New Roman" w:cs="Times New Roman"/>
          <w:szCs w:val="21"/>
        </w:rPr>
        <w:t xml:space="preserve"> </w:t>
      </w:r>
      <w:r w:rsidR="003D0F18" w:rsidRPr="00293D5D">
        <w:rPr>
          <w:rFonts w:ascii="Times New Roman" w:hAnsi="Times New Roman" w:cs="Times New Roman"/>
          <w:szCs w:val="21"/>
        </w:rPr>
        <w:t xml:space="preserve">(IPA). </w:t>
      </w:r>
      <w:r w:rsidRPr="00293D5D">
        <w:rPr>
          <w:rFonts w:ascii="Times New Roman" w:hAnsi="Times New Roman" w:cs="Times New Roman"/>
          <w:b/>
          <w:szCs w:val="21"/>
        </w:rPr>
        <w:t>B</w:t>
      </w:r>
      <w:r w:rsidR="00DE79F0">
        <w:rPr>
          <w:rFonts w:ascii="Times New Roman" w:hAnsi="Times New Roman" w:cs="Times New Roman"/>
          <w:b/>
          <w:szCs w:val="21"/>
        </w:rPr>
        <w:t>.</w:t>
      </w:r>
      <w:r w:rsidRPr="00293D5D">
        <w:rPr>
          <w:rFonts w:ascii="Times New Roman" w:hAnsi="Times New Roman" w:cs="Times New Roman"/>
          <w:b/>
          <w:szCs w:val="21"/>
        </w:rPr>
        <w:t xml:space="preserve"> </w:t>
      </w:r>
      <w:r w:rsidR="003D0F18" w:rsidRPr="00293D5D">
        <w:rPr>
          <w:rFonts w:ascii="Times New Roman" w:hAnsi="Times New Roman" w:cs="Times New Roman"/>
          <w:szCs w:val="21"/>
        </w:rPr>
        <w:lastRenderedPageBreak/>
        <w:t xml:space="preserve">Adenosine. </w:t>
      </w:r>
      <w:r w:rsidRPr="00293D5D">
        <w:rPr>
          <w:rFonts w:ascii="Times New Roman" w:hAnsi="Times New Roman" w:cs="Times New Roman"/>
          <w:b/>
          <w:szCs w:val="21"/>
        </w:rPr>
        <w:t>C</w:t>
      </w:r>
      <w:r w:rsidR="00DE79F0">
        <w:rPr>
          <w:rFonts w:ascii="Times New Roman" w:hAnsi="Times New Roman" w:cs="Times New Roman"/>
          <w:b/>
          <w:szCs w:val="21"/>
        </w:rPr>
        <w:t>.</w:t>
      </w:r>
      <w:r w:rsidRPr="00293D5D">
        <w:rPr>
          <w:rFonts w:ascii="Times New Roman" w:hAnsi="Times New Roman" w:cs="Times New Roman"/>
          <w:szCs w:val="21"/>
        </w:rPr>
        <w:t xml:space="preserve"> </w:t>
      </w:r>
      <w:r w:rsidR="003D0F18" w:rsidRPr="00293D5D">
        <w:rPr>
          <w:rFonts w:ascii="Times New Roman" w:hAnsi="Times New Roman" w:cs="Times New Roman"/>
          <w:szCs w:val="21"/>
        </w:rPr>
        <w:t xml:space="preserve">Isobutyric acid. </w:t>
      </w:r>
      <w:r w:rsidRPr="00293D5D">
        <w:rPr>
          <w:rFonts w:ascii="Times New Roman" w:hAnsi="Times New Roman" w:cs="Times New Roman"/>
          <w:b/>
          <w:szCs w:val="21"/>
        </w:rPr>
        <w:t>D</w:t>
      </w:r>
      <w:r w:rsidR="00DE79F0">
        <w:rPr>
          <w:rFonts w:ascii="Times New Roman" w:hAnsi="Times New Roman" w:cs="Times New Roman"/>
          <w:b/>
          <w:szCs w:val="21"/>
        </w:rPr>
        <w:t>.</w:t>
      </w:r>
      <w:r w:rsidRPr="00293D5D">
        <w:rPr>
          <w:rFonts w:ascii="Times New Roman" w:hAnsi="Times New Roman" w:cs="Times New Roman"/>
          <w:szCs w:val="21"/>
        </w:rPr>
        <w:t xml:space="preserve"> </w:t>
      </w:r>
      <w:r w:rsidR="003D0F18" w:rsidRPr="00293D5D">
        <w:rPr>
          <w:rFonts w:ascii="Times New Roman" w:hAnsi="Times New Roman" w:cs="Times New Roman"/>
          <w:szCs w:val="21"/>
        </w:rPr>
        <w:t xml:space="preserve">15-keto Prostaglandin E1 (15-keto-PGE1). </w:t>
      </w:r>
      <w:r w:rsidRPr="00293D5D">
        <w:rPr>
          <w:rFonts w:ascii="Times New Roman" w:hAnsi="Times New Roman" w:cs="Times New Roman"/>
          <w:b/>
          <w:szCs w:val="21"/>
        </w:rPr>
        <w:t>E</w:t>
      </w:r>
      <w:r w:rsidR="00DE79F0">
        <w:rPr>
          <w:rFonts w:ascii="Times New Roman" w:hAnsi="Times New Roman" w:cs="Times New Roman"/>
          <w:b/>
          <w:szCs w:val="21"/>
        </w:rPr>
        <w:t>.</w:t>
      </w:r>
      <w:r w:rsidRPr="00293D5D">
        <w:rPr>
          <w:rFonts w:ascii="Times New Roman" w:hAnsi="Times New Roman" w:cs="Times New Roman"/>
          <w:szCs w:val="21"/>
        </w:rPr>
        <w:t xml:space="preserve"> </w:t>
      </w:r>
      <w:r w:rsidR="003D0F18" w:rsidRPr="00293D5D">
        <w:rPr>
          <w:rFonts w:ascii="Times New Roman" w:hAnsi="Times New Roman" w:cs="Times New Roman"/>
          <w:szCs w:val="21"/>
        </w:rPr>
        <w:t>sn-Glycerol 3-phosphoethanolamine</w:t>
      </w:r>
      <w:r w:rsidR="002E2F39" w:rsidRPr="00293D5D">
        <w:rPr>
          <w:rFonts w:ascii="Times New Roman" w:hAnsi="Times New Roman" w:cs="Times New Roman"/>
          <w:szCs w:val="21"/>
        </w:rPr>
        <w:t xml:space="preserve"> </w:t>
      </w:r>
      <w:r w:rsidR="003D0F18" w:rsidRPr="00293D5D">
        <w:rPr>
          <w:rFonts w:ascii="Times New Roman" w:hAnsi="Times New Roman" w:cs="Times New Roman"/>
          <w:szCs w:val="21"/>
        </w:rPr>
        <w:t>(DOPE).</w:t>
      </w:r>
      <w:r w:rsidRPr="00293D5D">
        <w:rPr>
          <w:rFonts w:ascii="Times New Roman" w:hAnsi="Times New Roman" w:cs="Times New Roman"/>
          <w:b/>
          <w:szCs w:val="21"/>
        </w:rPr>
        <w:t xml:space="preserve"> F</w:t>
      </w:r>
      <w:r w:rsidR="00DE79F0">
        <w:rPr>
          <w:rFonts w:ascii="Times New Roman" w:hAnsi="Times New Roman" w:cs="Times New Roman"/>
          <w:b/>
          <w:szCs w:val="21"/>
        </w:rPr>
        <w:t>.</w:t>
      </w:r>
      <w:r w:rsidR="003D0F18" w:rsidRPr="00293D5D">
        <w:rPr>
          <w:rFonts w:ascii="Times New Roman" w:hAnsi="Times New Roman" w:cs="Times New Roman"/>
          <w:szCs w:val="21"/>
        </w:rPr>
        <w:t xml:space="preserve"> 3-Phenylpropanoic acid.</w:t>
      </w:r>
      <w:r w:rsidRPr="00293D5D">
        <w:rPr>
          <w:rFonts w:ascii="Times New Roman" w:hAnsi="Times New Roman" w:cs="Times New Roman"/>
          <w:b/>
          <w:szCs w:val="21"/>
        </w:rPr>
        <w:t xml:space="preserve"> G</w:t>
      </w:r>
      <w:r w:rsidR="00DE79F0">
        <w:rPr>
          <w:rFonts w:ascii="Times New Roman" w:hAnsi="Times New Roman" w:cs="Times New Roman"/>
          <w:b/>
          <w:szCs w:val="21"/>
        </w:rPr>
        <w:t>.</w:t>
      </w:r>
      <w:r w:rsidR="003D0F18" w:rsidRPr="00293D5D">
        <w:rPr>
          <w:rFonts w:ascii="Times New Roman" w:hAnsi="Times New Roman" w:cs="Times New Roman"/>
          <w:szCs w:val="21"/>
        </w:rPr>
        <w:t xml:space="preserve"> ketoisocaproic acid. </w:t>
      </w:r>
      <w:r w:rsidRPr="00293D5D">
        <w:rPr>
          <w:rFonts w:ascii="Times New Roman" w:hAnsi="Times New Roman" w:cs="Times New Roman"/>
          <w:b/>
          <w:szCs w:val="21"/>
        </w:rPr>
        <w:t>H</w:t>
      </w:r>
      <w:r w:rsidR="00DE79F0">
        <w:rPr>
          <w:rFonts w:ascii="Times New Roman" w:hAnsi="Times New Roman" w:cs="Times New Roman"/>
          <w:b/>
          <w:szCs w:val="21"/>
        </w:rPr>
        <w:t>.</w:t>
      </w:r>
      <w:r w:rsidRPr="00293D5D">
        <w:rPr>
          <w:rFonts w:ascii="Times New Roman" w:hAnsi="Times New Roman" w:cs="Times New Roman"/>
          <w:szCs w:val="21"/>
        </w:rPr>
        <w:t xml:space="preserve"> </w:t>
      </w:r>
      <w:r w:rsidR="003D0F18" w:rsidRPr="00293D5D">
        <w:rPr>
          <w:rFonts w:ascii="Times New Roman" w:hAnsi="Times New Roman" w:cs="Times New Roman"/>
          <w:szCs w:val="21"/>
        </w:rPr>
        <w:t xml:space="preserve">Perseitol. </w:t>
      </w:r>
      <w:r w:rsidRPr="00293D5D">
        <w:rPr>
          <w:rFonts w:ascii="Times New Roman" w:hAnsi="Times New Roman" w:cs="Times New Roman"/>
          <w:b/>
          <w:szCs w:val="21"/>
        </w:rPr>
        <w:t>I</w:t>
      </w:r>
      <w:r w:rsidR="00DE79F0">
        <w:rPr>
          <w:rFonts w:ascii="Times New Roman" w:hAnsi="Times New Roman" w:cs="Times New Roman"/>
          <w:b/>
          <w:szCs w:val="21"/>
        </w:rPr>
        <w:t>.</w:t>
      </w:r>
      <w:r w:rsidRPr="00293D5D">
        <w:rPr>
          <w:rFonts w:ascii="Times New Roman" w:hAnsi="Times New Roman" w:cs="Times New Roman"/>
          <w:szCs w:val="21"/>
        </w:rPr>
        <w:t xml:space="preserve"> </w:t>
      </w:r>
      <w:r w:rsidR="003D0F18" w:rsidRPr="00293D5D">
        <w:rPr>
          <w:rFonts w:ascii="Times New Roman" w:hAnsi="Times New Roman" w:cs="Times New Roman"/>
          <w:szCs w:val="21"/>
        </w:rPr>
        <w:t xml:space="preserve">D-Mannitol. </w:t>
      </w:r>
      <w:r w:rsidR="00EB42D3">
        <w:rPr>
          <w:rFonts w:ascii="Times New Roman" w:hAnsi="Times New Roman" w:cs="Times New Roman"/>
          <w:b/>
          <w:szCs w:val="21"/>
        </w:rPr>
        <w:t>J</w:t>
      </w:r>
      <w:r w:rsidR="00DE79F0">
        <w:rPr>
          <w:rFonts w:ascii="Times New Roman" w:hAnsi="Times New Roman" w:cs="Times New Roman"/>
          <w:b/>
          <w:szCs w:val="21"/>
        </w:rPr>
        <w:t>.</w:t>
      </w:r>
      <w:r w:rsidRPr="00293D5D">
        <w:rPr>
          <w:rFonts w:ascii="Times New Roman" w:hAnsi="Times New Roman" w:cs="Times New Roman"/>
          <w:szCs w:val="21"/>
        </w:rPr>
        <w:t xml:space="preserve"> </w:t>
      </w:r>
      <w:r w:rsidR="00EB42D3" w:rsidRPr="00EB42D3">
        <w:rPr>
          <w:rFonts w:ascii="Times New Roman" w:hAnsi="Times New Roman" w:cs="Times New Roman"/>
          <w:szCs w:val="21"/>
        </w:rPr>
        <w:t>N-Acetyl-L-glutamate</w:t>
      </w:r>
      <w:r w:rsidR="003D0F18" w:rsidRPr="00293D5D">
        <w:rPr>
          <w:rFonts w:ascii="Times New Roman" w:hAnsi="Times New Roman" w:cs="Times New Roman"/>
          <w:szCs w:val="21"/>
        </w:rPr>
        <w:t xml:space="preserve">. </w:t>
      </w:r>
      <w:r w:rsidRPr="00293D5D">
        <w:rPr>
          <w:rFonts w:ascii="Times New Roman" w:hAnsi="Times New Roman" w:cs="Times New Roman"/>
          <w:b/>
          <w:szCs w:val="21"/>
        </w:rPr>
        <w:t>K</w:t>
      </w:r>
      <w:r w:rsidR="00DE79F0">
        <w:rPr>
          <w:rFonts w:ascii="Times New Roman" w:hAnsi="Times New Roman" w:cs="Times New Roman"/>
          <w:b/>
          <w:szCs w:val="21"/>
        </w:rPr>
        <w:t>.</w:t>
      </w:r>
      <w:r w:rsidRPr="00293D5D">
        <w:rPr>
          <w:rFonts w:ascii="Times New Roman" w:hAnsi="Times New Roman" w:cs="Times New Roman"/>
          <w:szCs w:val="21"/>
        </w:rPr>
        <w:t xml:space="preserve"> </w:t>
      </w:r>
      <w:r w:rsidR="003D0F18" w:rsidRPr="00293D5D">
        <w:rPr>
          <w:rFonts w:ascii="Times New Roman" w:hAnsi="Times New Roman" w:cs="Times New Roman"/>
          <w:szCs w:val="21"/>
        </w:rPr>
        <w:t xml:space="preserve">Scytalone. </w:t>
      </w:r>
      <w:r w:rsidRPr="00293D5D">
        <w:rPr>
          <w:rFonts w:ascii="Times New Roman" w:hAnsi="Times New Roman" w:cs="Times New Roman"/>
          <w:b/>
          <w:szCs w:val="21"/>
        </w:rPr>
        <w:t>L</w:t>
      </w:r>
      <w:r w:rsidR="00DE79F0">
        <w:rPr>
          <w:rFonts w:ascii="Times New Roman" w:hAnsi="Times New Roman" w:cs="Times New Roman"/>
          <w:b/>
          <w:szCs w:val="21"/>
        </w:rPr>
        <w:t>.</w:t>
      </w:r>
      <w:r w:rsidRPr="00293D5D">
        <w:rPr>
          <w:rFonts w:ascii="Times New Roman" w:hAnsi="Times New Roman" w:cs="Times New Roman"/>
          <w:szCs w:val="21"/>
        </w:rPr>
        <w:t xml:space="preserve"> </w:t>
      </w:r>
      <w:r w:rsidR="003D0F18" w:rsidRPr="00293D5D">
        <w:rPr>
          <w:rFonts w:ascii="Times New Roman" w:hAnsi="Times New Roman" w:cs="Times New Roman"/>
          <w:szCs w:val="21"/>
        </w:rPr>
        <w:t xml:space="preserve">N-Acetyl-L-Histidine. </w:t>
      </w:r>
      <w:r w:rsidRPr="00293D5D">
        <w:rPr>
          <w:rFonts w:ascii="Times New Roman" w:hAnsi="Times New Roman" w:cs="Times New Roman"/>
          <w:b/>
          <w:szCs w:val="21"/>
        </w:rPr>
        <w:t>M</w:t>
      </w:r>
      <w:r w:rsidR="00DE79F0">
        <w:rPr>
          <w:rFonts w:ascii="Times New Roman" w:hAnsi="Times New Roman" w:cs="Times New Roman"/>
          <w:b/>
          <w:szCs w:val="21"/>
        </w:rPr>
        <w:t>.</w:t>
      </w:r>
      <w:r w:rsidRPr="00293D5D">
        <w:rPr>
          <w:rFonts w:ascii="Times New Roman" w:hAnsi="Times New Roman" w:cs="Times New Roman"/>
          <w:szCs w:val="21"/>
        </w:rPr>
        <w:t xml:space="preserve"> </w:t>
      </w:r>
      <w:r w:rsidR="003D0F18" w:rsidRPr="00293D5D">
        <w:rPr>
          <w:rFonts w:ascii="Times New Roman" w:hAnsi="Times New Roman" w:cs="Times New Roman"/>
          <w:szCs w:val="21"/>
        </w:rPr>
        <w:t>5-hydroperox</w:t>
      </w:r>
      <w:r w:rsidR="002E2F39" w:rsidRPr="00293D5D">
        <w:rPr>
          <w:rFonts w:ascii="Times New Roman" w:hAnsi="Times New Roman" w:cs="Times New Roman"/>
          <w:szCs w:val="21"/>
        </w:rPr>
        <w:t>y-6,8,11,14-eicosatetraenoicacid (</w:t>
      </w:r>
      <w:r w:rsidR="003D0F18" w:rsidRPr="00293D5D">
        <w:rPr>
          <w:rFonts w:ascii="Times New Roman" w:hAnsi="Times New Roman" w:cs="Times New Roman"/>
          <w:szCs w:val="21"/>
        </w:rPr>
        <w:t>5(S)-HpETE</w:t>
      </w:r>
      <w:r w:rsidR="002E2F39" w:rsidRPr="00293D5D">
        <w:rPr>
          <w:rFonts w:ascii="Times New Roman" w:hAnsi="Times New Roman" w:cs="Times New Roman"/>
          <w:szCs w:val="21"/>
        </w:rPr>
        <w:t>)</w:t>
      </w:r>
      <w:r w:rsidR="003D0F18" w:rsidRPr="00293D5D">
        <w:rPr>
          <w:rFonts w:ascii="Times New Roman" w:hAnsi="Times New Roman" w:cs="Times New Roman"/>
          <w:szCs w:val="21"/>
        </w:rPr>
        <w:t xml:space="preserve">. </w:t>
      </w:r>
      <w:r w:rsidRPr="00293D5D">
        <w:rPr>
          <w:rFonts w:ascii="Times New Roman" w:hAnsi="Times New Roman" w:cs="Times New Roman"/>
          <w:b/>
          <w:szCs w:val="21"/>
        </w:rPr>
        <w:t>N</w:t>
      </w:r>
      <w:r w:rsidR="00DE79F0">
        <w:rPr>
          <w:rFonts w:ascii="Times New Roman" w:hAnsi="Times New Roman" w:cs="Times New Roman"/>
          <w:b/>
          <w:szCs w:val="21"/>
        </w:rPr>
        <w:t>.</w:t>
      </w:r>
      <w:r w:rsidRPr="00293D5D">
        <w:rPr>
          <w:rFonts w:ascii="Times New Roman" w:hAnsi="Times New Roman" w:cs="Times New Roman"/>
          <w:szCs w:val="21"/>
        </w:rPr>
        <w:t xml:space="preserve"> </w:t>
      </w:r>
      <w:r w:rsidR="003D0F18" w:rsidRPr="00293D5D">
        <w:rPr>
          <w:rFonts w:ascii="Times New Roman" w:hAnsi="Times New Roman" w:cs="Times New Roman"/>
          <w:szCs w:val="21"/>
        </w:rPr>
        <w:t xml:space="preserve">Erucic acid. </w:t>
      </w:r>
      <w:r w:rsidRPr="00293D5D">
        <w:rPr>
          <w:rFonts w:ascii="Times New Roman" w:hAnsi="Times New Roman" w:cs="Times New Roman"/>
          <w:b/>
          <w:szCs w:val="21"/>
        </w:rPr>
        <w:t>O</w:t>
      </w:r>
      <w:r w:rsidR="00DE79F0">
        <w:rPr>
          <w:rFonts w:ascii="Times New Roman" w:hAnsi="Times New Roman" w:cs="Times New Roman"/>
          <w:b/>
          <w:szCs w:val="21"/>
        </w:rPr>
        <w:t>.</w:t>
      </w:r>
      <w:r w:rsidRPr="00293D5D">
        <w:rPr>
          <w:rFonts w:ascii="Times New Roman" w:hAnsi="Times New Roman" w:cs="Times New Roman"/>
          <w:szCs w:val="21"/>
        </w:rPr>
        <w:t xml:space="preserve"> </w:t>
      </w:r>
      <w:r w:rsidR="003D0F18" w:rsidRPr="00293D5D">
        <w:rPr>
          <w:rFonts w:ascii="Times New Roman" w:hAnsi="Times New Roman" w:cs="Times New Roman"/>
          <w:szCs w:val="21"/>
        </w:rPr>
        <w:t>3-Hydroxycapric acid</w:t>
      </w:r>
      <w:r w:rsidR="007C1351">
        <w:rPr>
          <w:rFonts w:ascii="Times New Roman" w:hAnsi="Times New Roman" w:cs="Times New Roman" w:hint="eastAsia"/>
          <w:szCs w:val="21"/>
        </w:rPr>
        <w:t>.</w:t>
      </w:r>
      <w:r w:rsidR="007C1351">
        <w:rPr>
          <w:rFonts w:ascii="Times New Roman" w:hAnsi="Times New Roman" w:cs="Times New Roman"/>
          <w:szCs w:val="21"/>
        </w:rPr>
        <w:t xml:space="preserve">P </w:t>
      </w:r>
      <w:r w:rsidR="007C1351" w:rsidRPr="007C1351">
        <w:rPr>
          <w:rFonts w:ascii="Times New Roman" w:hAnsi="Times New Roman" w:cs="Times New Roman"/>
          <w:szCs w:val="21"/>
        </w:rPr>
        <w:t>N-Oleoylethanolamine</w:t>
      </w:r>
      <w:r w:rsidR="007C1351">
        <w:rPr>
          <w:rFonts w:ascii="Times New Roman" w:hAnsi="Times New Roman" w:cs="Times New Roman"/>
          <w:szCs w:val="21"/>
        </w:rPr>
        <w:t xml:space="preserve">. Q. </w:t>
      </w:r>
      <w:r w:rsidR="007C1351" w:rsidRPr="007C1351">
        <w:rPr>
          <w:rFonts w:ascii="Times New Roman" w:hAnsi="Times New Roman" w:cs="Times New Roman"/>
          <w:szCs w:val="21"/>
        </w:rPr>
        <w:t>Linoleoyl ethanolamide</w:t>
      </w:r>
      <w:r w:rsidR="007C1351">
        <w:rPr>
          <w:rFonts w:ascii="Times New Roman" w:hAnsi="Times New Roman" w:cs="Times New Roman"/>
          <w:szCs w:val="21"/>
        </w:rPr>
        <w:t>.R.</w:t>
      </w:r>
      <w:r w:rsidR="007C1351" w:rsidRPr="007C1351">
        <w:t xml:space="preserve"> </w:t>
      </w:r>
      <w:r w:rsidR="007C1351" w:rsidRPr="007C1351">
        <w:rPr>
          <w:rFonts w:ascii="Times New Roman" w:hAnsi="Times New Roman" w:cs="Times New Roman"/>
          <w:szCs w:val="21"/>
        </w:rPr>
        <w:t>Vanillin</w:t>
      </w:r>
      <w:r w:rsidR="007C1351">
        <w:rPr>
          <w:rFonts w:ascii="Times New Roman" w:hAnsi="Times New Roman" w:cs="Times New Roman"/>
          <w:szCs w:val="21"/>
        </w:rPr>
        <w:t>.S.</w:t>
      </w:r>
      <w:r w:rsidR="007C1351" w:rsidRPr="007C1351">
        <w:t xml:space="preserve"> </w:t>
      </w:r>
      <w:r w:rsidR="00D82D78" w:rsidRPr="00D82D78">
        <w:rPr>
          <w:rFonts w:ascii="Times New Roman" w:hAnsi="Times New Roman" w:cs="Times New Roman"/>
          <w:szCs w:val="21"/>
        </w:rPr>
        <w:t>Deoxyadenosine</w:t>
      </w:r>
      <w:r w:rsidR="007C1351">
        <w:rPr>
          <w:rFonts w:ascii="Times New Roman" w:hAnsi="Times New Roman" w:cs="Times New Roman"/>
          <w:szCs w:val="21"/>
        </w:rPr>
        <w:t>.T.</w:t>
      </w:r>
      <w:r w:rsidR="00D82D78" w:rsidRPr="00D82D78">
        <w:t xml:space="preserve"> </w:t>
      </w:r>
      <w:r w:rsidR="00EB42D3" w:rsidRPr="00EB42D3">
        <w:rPr>
          <w:rFonts w:ascii="Times New Roman" w:hAnsi="Times New Roman" w:cs="Times New Roman"/>
          <w:szCs w:val="21"/>
        </w:rPr>
        <w:t>Uridine</w:t>
      </w:r>
      <w:r w:rsidR="00D82D78">
        <w:rPr>
          <w:rFonts w:ascii="Times New Roman" w:hAnsi="Times New Roman" w:cs="Times New Roman"/>
          <w:szCs w:val="21"/>
        </w:rPr>
        <w:t>.</w:t>
      </w:r>
      <w:r w:rsidR="00531FB6" w:rsidRPr="00293D5D">
        <w:rPr>
          <w:rFonts w:ascii="Times New Roman" w:hAnsi="Times New Roman" w:cs="Times New Roman"/>
          <w:szCs w:val="21"/>
        </w:rPr>
        <w:t xml:space="preserve"> </w:t>
      </w:r>
      <w:r w:rsidR="0090275D" w:rsidRPr="00293D5D">
        <w:rPr>
          <w:rFonts w:ascii="Times New Roman" w:hAnsi="Times New Roman" w:cs="Times New Roman"/>
        </w:rPr>
        <w:t>(WT: n = 7 mice; 16p11.2</w:t>
      </w:r>
      <w:r w:rsidR="0090275D" w:rsidRPr="00293D5D">
        <w:rPr>
          <w:rFonts w:ascii="Times New Roman" w:hAnsi="Times New Roman" w:cs="Times New Roman"/>
          <w:vertAlign w:val="superscript"/>
        </w:rPr>
        <w:t>+/-</w:t>
      </w:r>
      <w:r w:rsidR="0090275D" w:rsidRPr="00293D5D">
        <w:rPr>
          <w:rFonts w:ascii="Times New Roman" w:hAnsi="Times New Roman" w:cs="Times New Roman"/>
        </w:rPr>
        <w:t>: n = 9 mice.</w:t>
      </w:r>
      <w:r w:rsidR="0090275D" w:rsidRPr="00E038A6">
        <w:rPr>
          <w:rFonts w:ascii="Times New Roman" w:hAnsi="Times New Roman" w:cs="Times New Roman"/>
        </w:rPr>
        <w:t xml:space="preserve"> </w:t>
      </w:r>
      <w:r w:rsidR="0090275D" w:rsidRPr="00293D5D">
        <w:rPr>
          <w:rFonts w:ascii="Times New Roman" w:hAnsi="Times New Roman" w:cs="Times New Roman"/>
          <w:szCs w:val="21"/>
        </w:rPr>
        <w:t>Student’s t-test</w:t>
      </w:r>
      <w:r w:rsidR="0090275D" w:rsidRPr="00293D5D">
        <w:rPr>
          <w:rFonts w:ascii="Times New Roman" w:hAnsi="Times New Roman" w:cs="Times New Roman"/>
        </w:rPr>
        <w:t>)</w:t>
      </w:r>
      <w:r w:rsidR="0090275D" w:rsidRPr="00293D5D">
        <w:rPr>
          <w:rFonts w:ascii="Times New Roman" w:hAnsi="Times New Roman" w:cs="Times New Roman"/>
          <w:szCs w:val="21"/>
        </w:rPr>
        <w:t xml:space="preserve">. Data are presented as </w:t>
      </w:r>
      <w:r w:rsidR="0090275D" w:rsidRPr="00293D5D">
        <w:rPr>
          <w:rFonts w:ascii="Times New Roman" w:hAnsi="Times New Roman" w:cs="Times New Roman"/>
        </w:rPr>
        <w:t>mean ± SEM</w:t>
      </w:r>
      <w:r w:rsidR="0090275D" w:rsidRPr="00293D5D">
        <w:rPr>
          <w:rFonts w:ascii="Times New Roman" w:hAnsi="Times New Roman" w:cs="Times New Roman"/>
          <w:szCs w:val="21"/>
        </w:rPr>
        <w:t xml:space="preserve">. </w:t>
      </w:r>
      <w:r w:rsidR="0090275D" w:rsidRPr="00293D5D">
        <w:rPr>
          <w:rFonts w:ascii="Times New Roman" w:hAnsi="Times New Roman" w:cs="Times New Roman"/>
        </w:rPr>
        <w:t>*p &lt; 0.05</w:t>
      </w:r>
      <w:r w:rsidR="00293D5D">
        <w:rPr>
          <w:rFonts w:ascii="Times New Roman" w:hAnsi="Times New Roman" w:cs="Times New Roman"/>
        </w:rPr>
        <w:t xml:space="preserve"> and </w:t>
      </w:r>
      <w:r w:rsidR="0090275D" w:rsidRPr="00293D5D">
        <w:rPr>
          <w:rFonts w:ascii="Times New Roman" w:hAnsi="Times New Roman" w:cs="Times New Roman"/>
        </w:rPr>
        <w:t>**p &lt; 0.01.</w:t>
      </w:r>
      <w:r w:rsidR="0090275D" w:rsidRPr="00293D5D">
        <w:rPr>
          <w:rFonts w:ascii="Times New Roman" w:hAnsi="Times New Roman" w:cs="Times New Roman"/>
          <w:szCs w:val="21"/>
        </w:rPr>
        <w:t xml:space="preserve"> Detailed statistical information is presented in </w:t>
      </w:r>
      <w:bookmarkStart w:id="0" w:name="_GoBack"/>
      <w:r w:rsidR="00C878CB" w:rsidRPr="00AA0778">
        <w:rPr>
          <w:rFonts w:ascii="Times New Roman" w:hAnsi="Times New Roman" w:cs="Times New Roman"/>
          <w:szCs w:val="21"/>
        </w:rPr>
        <w:t xml:space="preserve">Additional file 2: Table </w:t>
      </w:r>
      <w:r w:rsidR="00C878CB" w:rsidRPr="00AA0778">
        <w:rPr>
          <w:rFonts w:ascii="Times New Roman" w:hAnsi="Times New Roman" w:cs="Times New Roman"/>
          <w:szCs w:val="21"/>
        </w:rPr>
        <w:t>S</w:t>
      </w:r>
      <w:r w:rsidR="00C878CB" w:rsidRPr="00AA0778">
        <w:rPr>
          <w:rFonts w:ascii="Times New Roman" w:hAnsi="Times New Roman" w:cs="Times New Roman"/>
          <w:szCs w:val="21"/>
        </w:rPr>
        <w:t>1</w:t>
      </w:r>
      <w:r w:rsidR="0090275D" w:rsidRPr="00AA0778">
        <w:rPr>
          <w:rFonts w:ascii="Times New Roman" w:hAnsi="Times New Roman" w:cs="Times New Roman"/>
          <w:szCs w:val="21"/>
        </w:rPr>
        <w:t>.</w:t>
      </w:r>
      <w:bookmarkEnd w:id="0"/>
    </w:p>
    <w:p w14:paraId="7357DDE8" w14:textId="77777777" w:rsidR="009023B0" w:rsidRDefault="009023B0"/>
    <w:p w14:paraId="1F1A72B6" w14:textId="1D489B22" w:rsidR="009F0A0C" w:rsidRDefault="00102FD8" w:rsidP="005A3BED">
      <w:pPr>
        <w:widowControl/>
      </w:pPr>
      <w:r w:rsidRPr="00102FD8">
        <w:rPr>
          <w:noProof/>
        </w:rPr>
        <w:drawing>
          <wp:inline distT="0" distB="0" distL="0" distR="0" wp14:anchorId="3890C426" wp14:editId="3F1694C9">
            <wp:extent cx="5274310" cy="2175277"/>
            <wp:effectExtent l="0" t="0" r="2540" b="0"/>
            <wp:docPr id="14" name="图片 14" descr="C:\Users\wlp\Desktop\Fig S3 v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lp\Desktop\Fig S3 v3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75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741E6E" w14:textId="77777777" w:rsidR="00E652F7" w:rsidRDefault="00E652F7" w:rsidP="005A3BED">
      <w:pPr>
        <w:widowControl/>
      </w:pPr>
    </w:p>
    <w:p w14:paraId="42EB2872" w14:textId="7FDA0F7A" w:rsidR="002E2F39" w:rsidRPr="002F1D56" w:rsidRDefault="002E2F39">
      <w:pPr>
        <w:rPr>
          <w:rFonts w:ascii="Times New Roman" w:hAnsi="Times New Roman" w:cs="Times New Roman"/>
        </w:rPr>
      </w:pPr>
      <w:r w:rsidRPr="002F1D56">
        <w:rPr>
          <w:rFonts w:ascii="Times New Roman" w:hAnsi="Times New Roman" w:cs="Times New Roman"/>
          <w:b/>
        </w:rPr>
        <w:t>Figure S</w:t>
      </w:r>
      <w:r w:rsidR="002F1D56" w:rsidRPr="002F1D56">
        <w:rPr>
          <w:rFonts w:ascii="Times New Roman" w:hAnsi="Times New Roman" w:cs="Times New Roman"/>
          <w:b/>
        </w:rPr>
        <w:t>2</w:t>
      </w:r>
      <w:r w:rsidRPr="002F1D56">
        <w:rPr>
          <w:rFonts w:ascii="Times New Roman" w:hAnsi="Times New Roman" w:cs="Times New Roman"/>
          <w:b/>
        </w:rPr>
        <w:t xml:space="preserve"> 16p11.2</w:t>
      </w:r>
      <w:r w:rsidRPr="002F1D56">
        <w:rPr>
          <w:rFonts w:ascii="Times New Roman" w:hAnsi="Times New Roman" w:cs="Times New Roman"/>
          <w:b/>
          <w:vertAlign w:val="superscript"/>
        </w:rPr>
        <w:t xml:space="preserve">+/- </w:t>
      </w:r>
      <w:r w:rsidRPr="002F1D56">
        <w:rPr>
          <w:rFonts w:ascii="Times New Roman" w:hAnsi="Times New Roman" w:cs="Times New Roman"/>
          <w:b/>
        </w:rPr>
        <w:t>mice displayed hyperactivity</w:t>
      </w:r>
      <w:r w:rsidR="004864F0" w:rsidRPr="002F1D56">
        <w:rPr>
          <w:rFonts w:ascii="Times New Roman" w:hAnsi="Times New Roman" w:cs="Times New Roman"/>
          <w:b/>
        </w:rPr>
        <w:t xml:space="preserve"> but no significant anxiety</w:t>
      </w:r>
      <w:r w:rsidR="002F1D56" w:rsidRPr="002F1D56">
        <w:rPr>
          <w:rFonts w:ascii="Times New Roman" w:hAnsi="Times New Roman" w:cs="Times New Roman"/>
          <w:b/>
        </w:rPr>
        <w:t>.</w:t>
      </w:r>
    </w:p>
    <w:p w14:paraId="6DDAD608" w14:textId="09C552DE" w:rsidR="0090275D" w:rsidRDefault="00104AD7">
      <w:r w:rsidRPr="00293D5D">
        <w:rPr>
          <w:rFonts w:ascii="Times New Roman" w:hAnsi="Times New Roman" w:cs="Times New Roman"/>
          <w:b/>
        </w:rPr>
        <w:t>A</w:t>
      </w:r>
      <w:r w:rsidR="00DE79F0">
        <w:rPr>
          <w:rFonts w:ascii="Times New Roman" w:hAnsi="Times New Roman" w:cs="Times New Roman"/>
          <w:b/>
        </w:rPr>
        <w:t>,</w:t>
      </w:r>
      <w:r w:rsidRPr="00293D5D">
        <w:rPr>
          <w:rFonts w:ascii="Times New Roman" w:hAnsi="Times New Roman" w:cs="Times New Roman"/>
          <w:b/>
        </w:rPr>
        <w:t xml:space="preserve"> B</w:t>
      </w:r>
      <w:r w:rsidR="00DE79F0">
        <w:rPr>
          <w:rFonts w:ascii="Times New Roman" w:hAnsi="Times New Roman" w:cs="Times New Roman"/>
          <w:b/>
        </w:rPr>
        <w:t>.</w:t>
      </w:r>
      <w:r w:rsidRPr="00293D5D">
        <w:rPr>
          <w:rFonts w:ascii="Times New Roman" w:hAnsi="Times New Roman" w:cs="Times New Roman"/>
        </w:rPr>
        <w:t xml:space="preserve"> </w:t>
      </w:r>
      <w:r w:rsidR="002E2F39" w:rsidRPr="00293D5D">
        <w:rPr>
          <w:rFonts w:ascii="Times New Roman" w:hAnsi="Times New Roman" w:cs="Times New Roman"/>
        </w:rPr>
        <w:t>16p11.2</w:t>
      </w:r>
      <w:r w:rsidR="002E2F39" w:rsidRPr="00293D5D">
        <w:rPr>
          <w:rFonts w:ascii="Times New Roman" w:hAnsi="Times New Roman" w:cs="Times New Roman"/>
          <w:vertAlign w:val="superscript"/>
        </w:rPr>
        <w:t xml:space="preserve">+/- </w:t>
      </w:r>
      <w:r w:rsidR="002E2F39" w:rsidRPr="00293D5D">
        <w:rPr>
          <w:rFonts w:ascii="Times New Roman" w:hAnsi="Times New Roman" w:cs="Times New Roman"/>
        </w:rPr>
        <w:t>mice showed hyperactivity in the open field test</w:t>
      </w:r>
      <w:r w:rsidR="002E2F39" w:rsidRPr="00B97C90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8734E1D" wp14:editId="4A88617C">
                <wp:simplePos x="0" y="0"/>
                <wp:positionH relativeFrom="column">
                  <wp:posOffset>-1143000</wp:posOffset>
                </wp:positionH>
                <wp:positionV relativeFrom="paragraph">
                  <wp:posOffset>-9433560</wp:posOffset>
                </wp:positionV>
                <wp:extent cx="8706457" cy="584775"/>
                <wp:effectExtent l="0" t="0" r="0" b="0"/>
                <wp:wrapNone/>
                <wp:docPr id="1" name="矩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06457" cy="5847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C529D5B" w14:textId="77777777" w:rsidR="00C64C52" w:rsidRDefault="00C64C52" w:rsidP="002E2F39">
                            <w:pPr>
                              <w:pStyle w:val="ac"/>
                              <w:spacing w:before="0" w:beforeAutospacing="0" w:after="0" w:afterAutospacing="0"/>
                            </w:pP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8734E1D" id="矩形 11" o:spid="_x0000_s1026" style="position:absolute;left:0;text-align:left;margin-left:-90pt;margin-top:-742.8pt;width:685.55pt;height:46.0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" filled="f" stroked="f">
                <v:textbox style="mso-fit-shape-to-text:t">
                  <w:txbxContent>
                    <w:p w14:paraId="1C529D5B" w14:textId="77777777" w:rsidR="00C64C52" w:rsidRDefault="00C64C52" w:rsidP="002E2F39">
                      <w:pPr>
                        <w:pStyle w:val="ac"/>
                        <w:spacing w:before="0" w:beforeAutospacing="0" w:after="0" w:afterAutospacing="0"/>
                      </w:pPr>
                    </w:p>
                  </w:txbxContent>
                </v:textbox>
              </v:rect>
            </w:pict>
          </mc:Fallback>
        </mc:AlternateContent>
      </w:r>
      <w:r w:rsidR="00531FB6" w:rsidRPr="00293D5D">
        <w:rPr>
          <w:rFonts w:ascii="Times New Roman" w:hAnsi="Times New Roman" w:cs="Times New Roman"/>
          <w:noProof/>
        </w:rPr>
        <w:t xml:space="preserve"> </w:t>
      </w:r>
      <w:bookmarkStart w:id="1" w:name="OLE_LINK5"/>
      <w:bookmarkStart w:id="2" w:name="OLE_LINK6"/>
      <w:r w:rsidR="002E2F39" w:rsidRPr="00E038A6">
        <w:rPr>
          <w:rFonts w:ascii="Times New Roman" w:hAnsi="Times New Roman" w:cs="Times New Roman"/>
        </w:rPr>
        <w:t>(</w:t>
      </w:r>
      <w:r w:rsidRPr="00E038A6">
        <w:rPr>
          <w:rFonts w:ascii="Times New Roman" w:hAnsi="Times New Roman" w:cs="Times New Roman"/>
        </w:rPr>
        <w:t>OFT</w:t>
      </w:r>
      <w:r w:rsidR="002E2F39" w:rsidRPr="00E038A6">
        <w:rPr>
          <w:rFonts w:ascii="Times New Roman" w:hAnsi="Times New Roman" w:cs="Times New Roman"/>
        </w:rPr>
        <w:t>)</w:t>
      </w:r>
      <w:bookmarkEnd w:id="1"/>
      <w:bookmarkEnd w:id="2"/>
      <w:r w:rsidR="002E2F39" w:rsidRPr="00293D5D">
        <w:rPr>
          <w:rFonts w:ascii="Times New Roman" w:hAnsi="Times New Roman" w:cs="Times New Roman"/>
        </w:rPr>
        <w:t>.</w:t>
      </w:r>
      <w:r w:rsidR="002E2F39" w:rsidRPr="00293D5D">
        <w:rPr>
          <w:rFonts w:ascii="Times New Roman" w:hAnsi="Times New Roman" w:cs="Times New Roman"/>
          <w:noProof/>
        </w:rPr>
        <w:t xml:space="preserve"> </w:t>
      </w:r>
      <w:r w:rsidRPr="00293D5D">
        <w:rPr>
          <w:rFonts w:ascii="Times New Roman" w:hAnsi="Times New Roman" w:cs="Times New Roman"/>
          <w:b/>
        </w:rPr>
        <w:t>C</w:t>
      </w:r>
      <w:r w:rsidR="00DE79F0">
        <w:rPr>
          <w:rFonts w:ascii="Times New Roman" w:hAnsi="Times New Roman" w:cs="Times New Roman"/>
          <w:b/>
        </w:rPr>
        <w:t>,</w:t>
      </w:r>
      <w:r w:rsidRPr="00293D5D">
        <w:rPr>
          <w:rFonts w:ascii="Times New Roman" w:hAnsi="Times New Roman" w:cs="Times New Roman"/>
          <w:b/>
        </w:rPr>
        <w:t xml:space="preserve"> D</w:t>
      </w:r>
      <w:r w:rsidR="00DE79F0">
        <w:rPr>
          <w:rFonts w:ascii="Times New Roman" w:hAnsi="Times New Roman" w:cs="Times New Roman"/>
          <w:b/>
        </w:rPr>
        <w:t>.</w:t>
      </w:r>
      <w:r w:rsidRPr="00293D5D">
        <w:rPr>
          <w:rFonts w:ascii="Times New Roman" w:hAnsi="Times New Roman" w:cs="Times New Roman"/>
        </w:rPr>
        <w:t xml:space="preserve"> </w:t>
      </w:r>
      <w:r w:rsidR="002E2F39" w:rsidRPr="00293D5D">
        <w:rPr>
          <w:rFonts w:ascii="Times New Roman" w:hAnsi="Times New Roman" w:cs="Times New Roman"/>
        </w:rPr>
        <w:t>16p11.2</w:t>
      </w:r>
      <w:r w:rsidR="002E2F39" w:rsidRPr="00293D5D">
        <w:rPr>
          <w:rFonts w:ascii="Times New Roman" w:hAnsi="Times New Roman" w:cs="Times New Roman"/>
          <w:vertAlign w:val="superscript"/>
        </w:rPr>
        <w:t xml:space="preserve">+/- </w:t>
      </w:r>
      <w:r w:rsidR="002E2F39" w:rsidRPr="00293D5D">
        <w:rPr>
          <w:rFonts w:ascii="Times New Roman" w:hAnsi="Times New Roman" w:cs="Times New Roman"/>
          <w:noProof/>
        </w:rPr>
        <w:t>mice showed no significant anxiety-like behavior</w:t>
      </w:r>
      <w:r w:rsidR="00FE2207" w:rsidRPr="00293D5D">
        <w:rPr>
          <w:rFonts w:ascii="Times New Roman" w:hAnsi="Times New Roman" w:cs="Times New Roman"/>
        </w:rPr>
        <w:t xml:space="preserve"> </w:t>
      </w:r>
      <w:r w:rsidR="00400E62" w:rsidRPr="00293D5D">
        <w:rPr>
          <w:rFonts w:ascii="Times New Roman" w:hAnsi="Times New Roman" w:cs="Times New Roman"/>
        </w:rPr>
        <w:t xml:space="preserve">in elevated plus-maze (EPM) test </w:t>
      </w:r>
      <w:r w:rsidR="0090275D" w:rsidRPr="00E038A6">
        <w:rPr>
          <w:rFonts w:ascii="Times New Roman" w:hAnsi="Times New Roman" w:cs="Times New Roman"/>
        </w:rPr>
        <w:t>(WT: n = 11 mice; 16p11.2</w:t>
      </w:r>
      <w:r w:rsidR="0090275D" w:rsidRPr="00E038A6">
        <w:rPr>
          <w:rFonts w:ascii="Times New Roman" w:hAnsi="Times New Roman" w:cs="Times New Roman"/>
          <w:vertAlign w:val="superscript"/>
        </w:rPr>
        <w:t>+/-</w:t>
      </w:r>
      <w:r w:rsidR="0090275D" w:rsidRPr="00E038A6">
        <w:rPr>
          <w:rFonts w:ascii="Times New Roman" w:hAnsi="Times New Roman" w:cs="Times New Roman"/>
        </w:rPr>
        <w:t xml:space="preserve">: n = 10 mice. </w:t>
      </w:r>
      <w:r w:rsidR="0090275D" w:rsidRPr="00E038A6">
        <w:rPr>
          <w:rFonts w:ascii="Times New Roman" w:hAnsi="Times New Roman" w:cs="Times New Roman"/>
          <w:szCs w:val="21"/>
        </w:rPr>
        <w:t>Student’s t-test</w:t>
      </w:r>
      <w:r w:rsidR="0090275D" w:rsidRPr="00E038A6">
        <w:rPr>
          <w:rFonts w:ascii="Times New Roman" w:hAnsi="Times New Roman" w:cs="Times New Roman"/>
        </w:rPr>
        <w:t>)</w:t>
      </w:r>
      <w:r w:rsidR="0090275D" w:rsidRPr="00E038A6">
        <w:rPr>
          <w:rFonts w:ascii="Times New Roman" w:hAnsi="Times New Roman" w:cs="Times New Roman"/>
          <w:szCs w:val="21"/>
        </w:rPr>
        <w:t xml:space="preserve">. Data are presented as </w:t>
      </w:r>
      <w:r w:rsidR="0090275D" w:rsidRPr="00E038A6">
        <w:rPr>
          <w:rFonts w:ascii="Times New Roman" w:hAnsi="Times New Roman" w:cs="Times New Roman"/>
        </w:rPr>
        <w:t>mean ± SEM</w:t>
      </w:r>
      <w:r w:rsidR="0090275D" w:rsidRPr="00E038A6">
        <w:rPr>
          <w:rFonts w:ascii="Times New Roman" w:hAnsi="Times New Roman" w:cs="Times New Roman"/>
          <w:szCs w:val="21"/>
        </w:rPr>
        <w:t xml:space="preserve">. </w:t>
      </w:r>
      <w:r w:rsidR="0090275D" w:rsidRPr="00E038A6">
        <w:rPr>
          <w:rFonts w:ascii="Times New Roman" w:hAnsi="Times New Roman" w:cs="Times New Roman"/>
        </w:rPr>
        <w:t>*p &lt; 0.05</w:t>
      </w:r>
      <w:r w:rsidR="00DD24EB" w:rsidRPr="00E038A6">
        <w:rPr>
          <w:rFonts w:ascii="Times New Roman" w:hAnsi="Times New Roman" w:cs="Times New Roman"/>
        </w:rPr>
        <w:t xml:space="preserve"> and </w:t>
      </w:r>
      <w:r w:rsidR="0090275D" w:rsidRPr="00E038A6">
        <w:rPr>
          <w:rFonts w:ascii="Times New Roman" w:hAnsi="Times New Roman" w:cs="Times New Roman"/>
        </w:rPr>
        <w:t>n.s.: no</w:t>
      </w:r>
      <w:r w:rsidR="0036548D">
        <w:rPr>
          <w:rFonts w:ascii="Times New Roman" w:hAnsi="Times New Roman" w:cs="Times New Roman"/>
        </w:rPr>
        <w:t>t</w:t>
      </w:r>
      <w:r w:rsidR="0090275D" w:rsidRPr="00E038A6">
        <w:rPr>
          <w:rFonts w:ascii="Times New Roman" w:hAnsi="Times New Roman" w:cs="Times New Roman"/>
        </w:rPr>
        <w:t xml:space="preserve"> significant.</w:t>
      </w:r>
      <w:r w:rsidR="0090275D" w:rsidRPr="00E038A6">
        <w:rPr>
          <w:rFonts w:ascii="Times New Roman" w:hAnsi="Times New Roman" w:cs="Times New Roman"/>
          <w:szCs w:val="21"/>
        </w:rPr>
        <w:t xml:space="preserve"> Detailed statistical information is presented </w:t>
      </w:r>
      <w:r w:rsidR="0090275D" w:rsidRPr="003B134A">
        <w:rPr>
          <w:rFonts w:ascii="Times New Roman" w:hAnsi="Times New Roman" w:cs="Times New Roman"/>
          <w:szCs w:val="21"/>
        </w:rPr>
        <w:t xml:space="preserve">in </w:t>
      </w:r>
      <w:r w:rsidR="00C878CB" w:rsidRPr="003B134A">
        <w:rPr>
          <w:rFonts w:ascii="Times New Roman" w:hAnsi="Times New Roman" w:cs="Times New Roman"/>
          <w:szCs w:val="21"/>
        </w:rPr>
        <w:t xml:space="preserve">Additional file 2: Table </w:t>
      </w:r>
      <w:r w:rsidR="00C878CB" w:rsidRPr="003B134A">
        <w:rPr>
          <w:rFonts w:ascii="Times New Roman" w:hAnsi="Times New Roman" w:cs="Times New Roman"/>
          <w:szCs w:val="21"/>
        </w:rPr>
        <w:t>S</w:t>
      </w:r>
      <w:r w:rsidR="00C878CB" w:rsidRPr="003B134A">
        <w:rPr>
          <w:rFonts w:ascii="Times New Roman" w:hAnsi="Times New Roman" w:cs="Times New Roman"/>
          <w:szCs w:val="21"/>
        </w:rPr>
        <w:t>1</w:t>
      </w:r>
      <w:r w:rsidR="0090275D" w:rsidRPr="003B134A">
        <w:rPr>
          <w:rFonts w:ascii="Times New Roman" w:hAnsi="Times New Roman" w:cs="Times New Roman"/>
          <w:szCs w:val="21"/>
        </w:rPr>
        <w:t>.</w:t>
      </w:r>
    </w:p>
    <w:p w14:paraId="52BADE75" w14:textId="65F516CD" w:rsidR="0098792F" w:rsidRPr="0090275D" w:rsidRDefault="0098792F">
      <w:pPr>
        <w:rPr>
          <w:rFonts w:ascii="Times New Roman" w:hAnsi="Times New Roman" w:cs="Times New Roman"/>
        </w:rPr>
      </w:pPr>
    </w:p>
    <w:p w14:paraId="0678B0AF" w14:textId="5F1EE6DD" w:rsidR="0098792F" w:rsidRDefault="0098792F">
      <w:pPr>
        <w:rPr>
          <w:rFonts w:ascii="Times New Roman" w:hAnsi="Times New Roman" w:cs="Times New Roman"/>
        </w:rPr>
      </w:pPr>
    </w:p>
    <w:p w14:paraId="3F8B9C74" w14:textId="69FDE4C1" w:rsidR="0098792F" w:rsidRDefault="0098792F">
      <w:pPr>
        <w:rPr>
          <w:rFonts w:ascii="Times New Roman" w:hAnsi="Times New Roman" w:cs="Times New Roman"/>
        </w:rPr>
      </w:pPr>
    </w:p>
    <w:p w14:paraId="4C3DBF6B" w14:textId="77E536A5" w:rsidR="0098792F" w:rsidRDefault="0098792F">
      <w:pPr>
        <w:rPr>
          <w:rFonts w:ascii="Times New Roman" w:hAnsi="Times New Roman" w:cs="Times New Roman"/>
        </w:rPr>
      </w:pPr>
    </w:p>
    <w:p w14:paraId="2F6E62C9" w14:textId="38D082D3" w:rsidR="0098792F" w:rsidRDefault="0098792F">
      <w:pPr>
        <w:rPr>
          <w:rFonts w:ascii="Times New Roman" w:hAnsi="Times New Roman" w:cs="Times New Roman"/>
        </w:rPr>
      </w:pPr>
    </w:p>
    <w:p w14:paraId="3237AF45" w14:textId="1D4BC302" w:rsidR="0098792F" w:rsidRDefault="0098792F">
      <w:pPr>
        <w:rPr>
          <w:rFonts w:ascii="Times New Roman" w:hAnsi="Times New Roman" w:cs="Times New Roman"/>
        </w:rPr>
      </w:pPr>
    </w:p>
    <w:p w14:paraId="7E84EE80" w14:textId="4CBEAF57" w:rsidR="0098792F" w:rsidRDefault="0098792F">
      <w:pPr>
        <w:rPr>
          <w:rFonts w:ascii="Times New Roman" w:hAnsi="Times New Roman" w:cs="Times New Roman"/>
        </w:rPr>
      </w:pPr>
    </w:p>
    <w:p w14:paraId="4A598CC6" w14:textId="687A5E8B" w:rsidR="0098792F" w:rsidRDefault="0098792F">
      <w:pPr>
        <w:rPr>
          <w:rFonts w:ascii="Times New Roman" w:hAnsi="Times New Roman" w:cs="Times New Roman"/>
        </w:rPr>
      </w:pPr>
    </w:p>
    <w:p w14:paraId="3989F9CD" w14:textId="77777777" w:rsidR="0098792F" w:rsidRPr="00B7088F" w:rsidRDefault="0098792F"/>
    <w:p w14:paraId="63AC6087" w14:textId="77777777" w:rsidR="00796860" w:rsidRPr="007F425C" w:rsidRDefault="00796860" w:rsidP="005A3BED">
      <w:pPr>
        <w:widowControl/>
      </w:pPr>
    </w:p>
    <w:p w14:paraId="670006B6" w14:textId="01EE9233" w:rsidR="002E2F39" w:rsidRDefault="002E2F39" w:rsidP="005A3BED">
      <w:pPr>
        <w:widowControl/>
      </w:pPr>
    </w:p>
    <w:p w14:paraId="5D26F514" w14:textId="1389D57C" w:rsidR="009152B2" w:rsidRDefault="009152B2" w:rsidP="005A3BED">
      <w:pPr>
        <w:widowControl/>
      </w:pPr>
      <w:r w:rsidRPr="009152B2">
        <w:rPr>
          <w:noProof/>
        </w:rPr>
        <w:lastRenderedPageBreak/>
        <w:drawing>
          <wp:inline distT="0" distB="0" distL="0" distR="0" wp14:anchorId="1B777298" wp14:editId="60BAC577">
            <wp:extent cx="5274310" cy="5734853"/>
            <wp:effectExtent l="0" t="0" r="2540" b="0"/>
            <wp:docPr id="29" name="图片 29" descr="A:\1-20230217-IPA投递准备材料\2.图\221209-Figures（删图后）\1.文章已选图\Fig S5 v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A:\1-20230217-IPA投递准备材料\2.图\221209-Figures（删图后）\1.文章已选图\Fig S5 v4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734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CFA062" w14:textId="77777777" w:rsidR="00E652F7" w:rsidRDefault="00E652F7" w:rsidP="005A3BED">
      <w:pPr>
        <w:widowControl/>
      </w:pPr>
    </w:p>
    <w:p w14:paraId="358402C2" w14:textId="77777777" w:rsidR="0098792F" w:rsidRPr="004864F0" w:rsidRDefault="0098792F">
      <w:pPr>
        <w:rPr>
          <w:rFonts w:ascii="Times New Roman" w:hAnsi="Times New Roman" w:cs="Times New Roman"/>
          <w:b/>
          <w:bCs/>
        </w:rPr>
      </w:pPr>
      <w:r w:rsidRPr="004864F0">
        <w:rPr>
          <w:rFonts w:ascii="Times New Roman" w:hAnsi="Times New Roman" w:cs="Times New Roman"/>
          <w:b/>
          <w:bCs/>
        </w:rPr>
        <w:t>Figure S</w:t>
      </w:r>
      <w:r>
        <w:rPr>
          <w:rFonts w:ascii="Times New Roman" w:hAnsi="Times New Roman" w:cs="Times New Roman"/>
          <w:b/>
          <w:bCs/>
        </w:rPr>
        <w:t>3</w:t>
      </w:r>
      <w:r w:rsidRPr="004864F0">
        <w:rPr>
          <w:rFonts w:ascii="Times New Roman" w:hAnsi="Times New Roman" w:cs="Times New Roman"/>
          <w:b/>
          <w:bCs/>
        </w:rPr>
        <w:t xml:space="preserve"> 16p11.2</w:t>
      </w:r>
      <w:r w:rsidRPr="004864F0">
        <w:rPr>
          <w:rFonts w:ascii="Times New Roman" w:hAnsi="Times New Roman" w:cs="Times New Roman"/>
          <w:b/>
          <w:bCs/>
          <w:vertAlign w:val="superscript"/>
        </w:rPr>
        <w:t>+/-</w:t>
      </w:r>
      <w:r w:rsidRPr="004864F0">
        <w:rPr>
          <w:rFonts w:ascii="Times New Roman" w:hAnsi="Times New Roman" w:cs="Times New Roman"/>
          <w:b/>
          <w:bCs/>
        </w:rPr>
        <w:t xml:space="preserve"> mice exhibited normal activation level in the mPFC and CA1, CA3 of hippocampus</w:t>
      </w:r>
      <w:r>
        <w:rPr>
          <w:rFonts w:ascii="Times New Roman" w:hAnsi="Times New Roman" w:cs="Times New Roman"/>
          <w:b/>
          <w:bCs/>
        </w:rPr>
        <w:t>.</w:t>
      </w:r>
    </w:p>
    <w:p w14:paraId="101197EF" w14:textId="57624EBD" w:rsidR="002E2F39" w:rsidRPr="002E2F39" w:rsidRDefault="00104AD7">
      <w:pPr>
        <w:widowControl/>
      </w:pPr>
      <w:r w:rsidRPr="00293D5D">
        <w:rPr>
          <w:rFonts w:ascii="Times New Roman" w:hAnsi="Times New Roman" w:cs="Times New Roman"/>
          <w:b/>
        </w:rPr>
        <w:t>A</w:t>
      </w:r>
      <w:r w:rsidR="00DE79F0">
        <w:rPr>
          <w:rFonts w:ascii="Times New Roman" w:hAnsi="Times New Roman" w:cs="Times New Roman"/>
          <w:b/>
        </w:rPr>
        <w:t>.</w:t>
      </w:r>
      <w:r w:rsidRPr="00293D5D">
        <w:rPr>
          <w:rFonts w:ascii="Times New Roman" w:hAnsi="Times New Roman" w:cs="Times New Roman"/>
        </w:rPr>
        <w:t xml:space="preserve"> </w:t>
      </w:r>
      <w:r w:rsidR="0098792F" w:rsidRPr="00293D5D">
        <w:rPr>
          <w:rFonts w:ascii="Times New Roman" w:hAnsi="Times New Roman" w:cs="Times New Roman"/>
        </w:rPr>
        <w:t>The red puncta indicate c-Fos</w:t>
      </w:r>
      <w:r w:rsidR="0098792F" w:rsidRPr="00293D5D">
        <w:rPr>
          <w:rFonts w:ascii="Times New Roman" w:hAnsi="Times New Roman" w:cs="Times New Roman"/>
          <w:vertAlign w:val="superscript"/>
        </w:rPr>
        <w:t>+</w:t>
      </w:r>
      <w:r w:rsidR="0098792F" w:rsidRPr="00293D5D">
        <w:rPr>
          <w:rFonts w:ascii="Times New Roman" w:hAnsi="Times New Roman" w:cs="Times New Roman"/>
        </w:rPr>
        <w:t xml:space="preserve"> neurons in the </w:t>
      </w:r>
      <w:r w:rsidR="0098792F" w:rsidRPr="00293D5D">
        <w:rPr>
          <w:rFonts w:ascii="Times New Roman" w:hAnsi="Times New Roman" w:cs="Times New Roman"/>
          <w:szCs w:val="21"/>
          <w:shd w:val="clear" w:color="auto" w:fill="FCFDFE"/>
        </w:rPr>
        <w:t xml:space="preserve">CA1 of </w:t>
      </w:r>
      <w:r w:rsidR="0098792F" w:rsidRPr="00293D5D">
        <w:rPr>
          <w:rFonts w:ascii="Times New Roman" w:hAnsi="Times New Roman" w:cs="Times New Roman"/>
        </w:rPr>
        <w:t>hippocampus</w:t>
      </w:r>
      <w:r w:rsidR="0090275D" w:rsidRPr="00293D5D">
        <w:rPr>
          <w:rFonts w:ascii="Times New Roman" w:hAnsi="Times New Roman" w:cs="Times New Roman"/>
        </w:rPr>
        <w:t>, scale bar: 50μm</w:t>
      </w:r>
      <w:r w:rsidR="0098792F" w:rsidRPr="00293D5D">
        <w:rPr>
          <w:rFonts w:ascii="Times New Roman" w:hAnsi="Times New Roman" w:cs="Times New Roman"/>
        </w:rPr>
        <w:t xml:space="preserve">. </w:t>
      </w:r>
      <w:r w:rsidRPr="00293D5D">
        <w:rPr>
          <w:rFonts w:ascii="Times New Roman" w:hAnsi="Times New Roman" w:cs="Times New Roman"/>
          <w:b/>
        </w:rPr>
        <w:t>B</w:t>
      </w:r>
      <w:r w:rsidR="00DE79F0">
        <w:rPr>
          <w:rFonts w:ascii="Times New Roman" w:hAnsi="Times New Roman" w:cs="Times New Roman"/>
          <w:b/>
        </w:rPr>
        <w:t>.</w:t>
      </w:r>
      <w:r w:rsidRPr="00293D5D">
        <w:rPr>
          <w:rFonts w:ascii="Times New Roman" w:hAnsi="Times New Roman" w:cs="Times New Roman"/>
        </w:rPr>
        <w:t xml:space="preserve"> </w:t>
      </w:r>
      <w:r w:rsidR="0098792F" w:rsidRPr="00293D5D">
        <w:rPr>
          <w:rFonts w:ascii="Times New Roman" w:hAnsi="Times New Roman" w:cs="Times New Roman"/>
        </w:rPr>
        <w:t>The density of c-Fos</w:t>
      </w:r>
      <w:r w:rsidR="0098792F" w:rsidRPr="00293D5D">
        <w:rPr>
          <w:rFonts w:ascii="Times New Roman" w:hAnsi="Times New Roman" w:cs="Times New Roman"/>
          <w:vertAlign w:val="superscript"/>
        </w:rPr>
        <w:t>+</w:t>
      </w:r>
      <w:r w:rsidR="0098792F" w:rsidRPr="00293D5D">
        <w:rPr>
          <w:rFonts w:ascii="Times New Roman" w:hAnsi="Times New Roman" w:cs="Times New Roman"/>
        </w:rPr>
        <w:t xml:space="preserve"> neurons were not changed significantly in CA1 region of </w:t>
      </w:r>
      <w:r w:rsidR="0098792F" w:rsidRPr="00293D5D">
        <w:rPr>
          <w:rFonts w:ascii="Times New Roman" w:hAnsi="Times New Roman" w:cs="Times New Roman"/>
          <w:bCs/>
        </w:rPr>
        <w:t>16p11.2</w:t>
      </w:r>
      <w:r w:rsidR="0098792F" w:rsidRPr="00293D5D">
        <w:rPr>
          <w:rFonts w:ascii="Times New Roman" w:hAnsi="Times New Roman" w:cs="Times New Roman"/>
          <w:bCs/>
          <w:vertAlign w:val="superscript"/>
        </w:rPr>
        <w:t>+/-</w:t>
      </w:r>
      <w:r w:rsidR="0098792F" w:rsidRPr="00293D5D">
        <w:rPr>
          <w:rFonts w:ascii="Times New Roman" w:hAnsi="Times New Roman" w:cs="Times New Roman"/>
          <w:bCs/>
        </w:rPr>
        <w:t xml:space="preserve"> mice </w:t>
      </w:r>
      <w:r w:rsidR="0098792F" w:rsidRPr="00293D5D">
        <w:rPr>
          <w:rFonts w:ascii="Times New Roman" w:hAnsi="Times New Roman" w:cs="Times New Roman"/>
        </w:rPr>
        <w:t>hippocampus</w:t>
      </w:r>
      <w:r w:rsidR="0090275D" w:rsidRPr="00293D5D">
        <w:rPr>
          <w:rFonts w:ascii="Times New Roman" w:hAnsi="Times New Roman" w:cs="Times New Roman"/>
        </w:rPr>
        <w:t xml:space="preserve"> </w:t>
      </w:r>
      <w:r w:rsidR="0090275D" w:rsidRPr="00E038A6">
        <w:rPr>
          <w:rFonts w:ascii="Times New Roman" w:hAnsi="Times New Roman" w:cs="Times New Roman"/>
        </w:rPr>
        <w:t>(WT: n = 5 mice; 16p11.2</w:t>
      </w:r>
      <w:r w:rsidR="0090275D" w:rsidRPr="00E038A6">
        <w:rPr>
          <w:rFonts w:ascii="Times New Roman" w:hAnsi="Times New Roman" w:cs="Times New Roman"/>
          <w:vertAlign w:val="superscript"/>
        </w:rPr>
        <w:t>+/-</w:t>
      </w:r>
      <w:r w:rsidR="0090275D" w:rsidRPr="00E038A6">
        <w:rPr>
          <w:rFonts w:ascii="Times New Roman" w:hAnsi="Times New Roman" w:cs="Times New Roman"/>
        </w:rPr>
        <w:t xml:space="preserve">: n = 4 mice. </w:t>
      </w:r>
      <w:r w:rsidR="0090275D" w:rsidRPr="00E038A6">
        <w:rPr>
          <w:rFonts w:ascii="Times New Roman" w:hAnsi="Times New Roman" w:cs="Times New Roman"/>
          <w:szCs w:val="21"/>
        </w:rPr>
        <w:t>Student’s t-test</w:t>
      </w:r>
      <w:r w:rsidR="0090275D" w:rsidRPr="00E038A6">
        <w:rPr>
          <w:rFonts w:ascii="Times New Roman" w:hAnsi="Times New Roman" w:cs="Times New Roman"/>
        </w:rPr>
        <w:t>)</w:t>
      </w:r>
      <w:r w:rsidR="00FE2207" w:rsidRPr="00293D5D">
        <w:rPr>
          <w:rFonts w:ascii="Times New Roman" w:hAnsi="Times New Roman" w:cs="Times New Roman"/>
        </w:rPr>
        <w:t xml:space="preserve">. </w:t>
      </w:r>
      <w:r w:rsidRPr="00293D5D">
        <w:rPr>
          <w:rFonts w:ascii="Times New Roman" w:hAnsi="Times New Roman" w:cs="Times New Roman"/>
          <w:b/>
        </w:rPr>
        <w:t>C</w:t>
      </w:r>
      <w:r w:rsidR="00DE79F0">
        <w:rPr>
          <w:rFonts w:ascii="Times New Roman" w:hAnsi="Times New Roman" w:cs="Times New Roman"/>
          <w:b/>
        </w:rPr>
        <w:t>.</w:t>
      </w:r>
      <w:r w:rsidRPr="00293D5D">
        <w:rPr>
          <w:rFonts w:ascii="Times New Roman" w:hAnsi="Times New Roman" w:cs="Times New Roman"/>
        </w:rPr>
        <w:t xml:space="preserve"> </w:t>
      </w:r>
      <w:r w:rsidR="0098792F" w:rsidRPr="00293D5D">
        <w:rPr>
          <w:rFonts w:ascii="Times New Roman" w:hAnsi="Times New Roman" w:cs="Times New Roman"/>
        </w:rPr>
        <w:t>The red puncta indicate c-Fos</w:t>
      </w:r>
      <w:r w:rsidR="0098792F" w:rsidRPr="00293D5D">
        <w:rPr>
          <w:rFonts w:ascii="Times New Roman" w:hAnsi="Times New Roman" w:cs="Times New Roman"/>
          <w:vertAlign w:val="superscript"/>
        </w:rPr>
        <w:t>+</w:t>
      </w:r>
      <w:r w:rsidR="0098792F" w:rsidRPr="00293D5D">
        <w:rPr>
          <w:rFonts w:ascii="Times New Roman" w:hAnsi="Times New Roman" w:cs="Times New Roman"/>
        </w:rPr>
        <w:t xml:space="preserve"> neurons in the </w:t>
      </w:r>
      <w:r w:rsidR="0098792F" w:rsidRPr="00293D5D">
        <w:rPr>
          <w:rFonts w:ascii="Times New Roman" w:hAnsi="Times New Roman" w:cs="Times New Roman"/>
          <w:szCs w:val="21"/>
          <w:shd w:val="clear" w:color="auto" w:fill="FCFDFE"/>
        </w:rPr>
        <w:t xml:space="preserve">CA3 of </w:t>
      </w:r>
      <w:r w:rsidR="0098792F" w:rsidRPr="00293D5D">
        <w:rPr>
          <w:rFonts w:ascii="Times New Roman" w:hAnsi="Times New Roman" w:cs="Times New Roman"/>
        </w:rPr>
        <w:t xml:space="preserve">hippocampus. </w:t>
      </w:r>
      <w:r w:rsidRPr="00293D5D">
        <w:rPr>
          <w:rFonts w:ascii="Times New Roman" w:hAnsi="Times New Roman" w:cs="Times New Roman"/>
          <w:b/>
        </w:rPr>
        <w:t>D</w:t>
      </w:r>
      <w:r w:rsidR="00DE79F0">
        <w:rPr>
          <w:rFonts w:ascii="Times New Roman" w:hAnsi="Times New Roman" w:cs="Times New Roman"/>
          <w:b/>
        </w:rPr>
        <w:t>.</w:t>
      </w:r>
      <w:r w:rsidRPr="00293D5D">
        <w:rPr>
          <w:rFonts w:ascii="Times New Roman" w:hAnsi="Times New Roman" w:cs="Times New Roman"/>
        </w:rPr>
        <w:t xml:space="preserve"> </w:t>
      </w:r>
      <w:r w:rsidR="0098792F" w:rsidRPr="00293D5D">
        <w:rPr>
          <w:rFonts w:ascii="Times New Roman" w:hAnsi="Times New Roman" w:cs="Times New Roman"/>
        </w:rPr>
        <w:t>The number of c-Fos</w:t>
      </w:r>
      <w:r w:rsidR="0098792F" w:rsidRPr="00293D5D">
        <w:rPr>
          <w:rFonts w:ascii="Times New Roman" w:hAnsi="Times New Roman" w:cs="Times New Roman"/>
          <w:vertAlign w:val="superscript"/>
        </w:rPr>
        <w:t>+</w:t>
      </w:r>
      <w:r w:rsidR="0098792F" w:rsidRPr="00293D5D">
        <w:rPr>
          <w:rFonts w:ascii="Times New Roman" w:hAnsi="Times New Roman" w:cs="Times New Roman"/>
        </w:rPr>
        <w:t xml:space="preserve"> neurons in CA3 of hippocampal region had no distinct difference between the WT and </w:t>
      </w:r>
      <w:r w:rsidR="0090275D" w:rsidRPr="00293D5D">
        <w:rPr>
          <w:rFonts w:ascii="Times New Roman" w:hAnsi="Times New Roman" w:cs="Times New Roman"/>
          <w:bCs/>
        </w:rPr>
        <w:t>16p11.2</w:t>
      </w:r>
      <w:r w:rsidR="0090275D" w:rsidRPr="00293D5D">
        <w:rPr>
          <w:rFonts w:ascii="Times New Roman" w:hAnsi="Times New Roman" w:cs="Times New Roman"/>
          <w:bCs/>
          <w:vertAlign w:val="superscript"/>
        </w:rPr>
        <w:t>+/-</w:t>
      </w:r>
      <w:r w:rsidR="0098792F" w:rsidRPr="00293D5D">
        <w:rPr>
          <w:rFonts w:ascii="Times New Roman" w:hAnsi="Times New Roman" w:cs="Times New Roman"/>
        </w:rPr>
        <w:t xml:space="preserve"> groups</w:t>
      </w:r>
      <w:r w:rsidR="0090275D" w:rsidRPr="00293D5D">
        <w:rPr>
          <w:rFonts w:ascii="Times New Roman" w:hAnsi="Times New Roman" w:cs="Times New Roman"/>
        </w:rPr>
        <w:t xml:space="preserve"> </w:t>
      </w:r>
      <w:r w:rsidR="0090275D" w:rsidRPr="00E038A6">
        <w:rPr>
          <w:rFonts w:ascii="Times New Roman" w:hAnsi="Times New Roman" w:cs="Times New Roman"/>
        </w:rPr>
        <w:t>(WT: n = 5 mice; 16p11.2</w:t>
      </w:r>
      <w:r w:rsidR="0090275D" w:rsidRPr="00E038A6">
        <w:rPr>
          <w:rFonts w:ascii="Times New Roman" w:hAnsi="Times New Roman" w:cs="Times New Roman"/>
          <w:vertAlign w:val="superscript"/>
        </w:rPr>
        <w:t>+/-</w:t>
      </w:r>
      <w:r w:rsidR="0090275D" w:rsidRPr="00E038A6">
        <w:rPr>
          <w:rFonts w:ascii="Times New Roman" w:hAnsi="Times New Roman" w:cs="Times New Roman"/>
        </w:rPr>
        <w:t xml:space="preserve">: n = 4 mice. </w:t>
      </w:r>
      <w:r w:rsidR="0090275D" w:rsidRPr="00E038A6">
        <w:rPr>
          <w:rFonts w:ascii="Times New Roman" w:hAnsi="Times New Roman" w:cs="Times New Roman"/>
          <w:szCs w:val="21"/>
        </w:rPr>
        <w:t>Student’s t-test</w:t>
      </w:r>
      <w:r w:rsidR="0090275D" w:rsidRPr="00E038A6">
        <w:rPr>
          <w:rFonts w:ascii="Times New Roman" w:hAnsi="Times New Roman" w:cs="Times New Roman"/>
        </w:rPr>
        <w:t>)</w:t>
      </w:r>
      <w:r w:rsidR="0098792F" w:rsidRPr="00293D5D">
        <w:rPr>
          <w:rFonts w:ascii="Times New Roman" w:hAnsi="Times New Roman" w:cs="Times New Roman"/>
        </w:rPr>
        <w:t xml:space="preserve">. </w:t>
      </w:r>
      <w:r w:rsidRPr="00293D5D">
        <w:rPr>
          <w:rFonts w:ascii="Times New Roman" w:hAnsi="Times New Roman" w:cs="Times New Roman"/>
          <w:b/>
        </w:rPr>
        <w:t>E</w:t>
      </w:r>
      <w:r w:rsidR="00DE79F0">
        <w:rPr>
          <w:rFonts w:ascii="Times New Roman" w:hAnsi="Times New Roman" w:cs="Times New Roman"/>
          <w:b/>
        </w:rPr>
        <w:t>.</w:t>
      </w:r>
      <w:r w:rsidRPr="00293D5D">
        <w:rPr>
          <w:rFonts w:ascii="Times New Roman" w:hAnsi="Times New Roman" w:cs="Times New Roman"/>
        </w:rPr>
        <w:t xml:space="preserve"> </w:t>
      </w:r>
      <w:r w:rsidR="0098792F" w:rsidRPr="00293D5D">
        <w:rPr>
          <w:rFonts w:ascii="Times New Roman" w:hAnsi="Times New Roman" w:cs="Times New Roman"/>
        </w:rPr>
        <w:t>The red puncta indicate c-Fos</w:t>
      </w:r>
      <w:r w:rsidR="0098792F" w:rsidRPr="00293D5D">
        <w:rPr>
          <w:rFonts w:ascii="Times New Roman" w:hAnsi="Times New Roman" w:cs="Times New Roman"/>
          <w:vertAlign w:val="superscript"/>
        </w:rPr>
        <w:t>+</w:t>
      </w:r>
      <w:r w:rsidR="0098792F" w:rsidRPr="00293D5D">
        <w:rPr>
          <w:rFonts w:ascii="Times New Roman" w:hAnsi="Times New Roman" w:cs="Times New Roman"/>
        </w:rPr>
        <w:t xml:space="preserve"> neurons in mPFC. </w:t>
      </w:r>
      <w:r w:rsidRPr="00E038A6">
        <w:rPr>
          <w:rFonts w:ascii="Times New Roman" w:hAnsi="Times New Roman" w:cs="Times New Roman"/>
          <w:b/>
        </w:rPr>
        <w:t>F</w:t>
      </w:r>
      <w:r w:rsidR="00DE79F0">
        <w:rPr>
          <w:rFonts w:ascii="Times New Roman" w:hAnsi="Times New Roman" w:cs="Times New Roman"/>
          <w:b/>
        </w:rPr>
        <w:t>.</w:t>
      </w:r>
      <w:r w:rsidRPr="00293D5D">
        <w:rPr>
          <w:rFonts w:ascii="Times New Roman" w:hAnsi="Times New Roman" w:cs="Times New Roman"/>
        </w:rPr>
        <w:t xml:space="preserve"> </w:t>
      </w:r>
      <w:r w:rsidR="0098792F" w:rsidRPr="00293D5D">
        <w:rPr>
          <w:rFonts w:ascii="Times New Roman" w:hAnsi="Times New Roman" w:cs="Times New Roman"/>
        </w:rPr>
        <w:t>No significant changes of the number of c-Fos</w:t>
      </w:r>
      <w:r w:rsidR="0098792F" w:rsidRPr="00293D5D">
        <w:rPr>
          <w:rFonts w:ascii="Times New Roman" w:hAnsi="Times New Roman" w:cs="Times New Roman"/>
          <w:vertAlign w:val="superscript"/>
        </w:rPr>
        <w:t>+</w:t>
      </w:r>
      <w:r w:rsidR="0098792F" w:rsidRPr="00293D5D">
        <w:rPr>
          <w:rFonts w:ascii="Times New Roman" w:hAnsi="Times New Roman" w:cs="Times New Roman"/>
        </w:rPr>
        <w:t xml:space="preserve"> neurons in mPFC</w:t>
      </w:r>
      <w:r w:rsidR="0090275D" w:rsidRPr="00293D5D">
        <w:rPr>
          <w:rFonts w:ascii="Times New Roman" w:hAnsi="Times New Roman" w:cs="Times New Roman"/>
        </w:rPr>
        <w:t xml:space="preserve"> </w:t>
      </w:r>
      <w:r w:rsidR="0090275D" w:rsidRPr="00E038A6">
        <w:rPr>
          <w:rFonts w:ascii="Times New Roman" w:hAnsi="Times New Roman" w:cs="Times New Roman"/>
        </w:rPr>
        <w:t>(WT: n = 4 mice; 16p11.2</w:t>
      </w:r>
      <w:r w:rsidR="0090275D" w:rsidRPr="00E038A6">
        <w:rPr>
          <w:rFonts w:ascii="Times New Roman" w:hAnsi="Times New Roman" w:cs="Times New Roman"/>
          <w:vertAlign w:val="superscript"/>
        </w:rPr>
        <w:t>+/-</w:t>
      </w:r>
      <w:r w:rsidR="0090275D" w:rsidRPr="00E038A6">
        <w:rPr>
          <w:rFonts w:ascii="Times New Roman" w:hAnsi="Times New Roman" w:cs="Times New Roman"/>
        </w:rPr>
        <w:t xml:space="preserve">: n = 3 mice. </w:t>
      </w:r>
      <w:r w:rsidR="0090275D" w:rsidRPr="00E038A6">
        <w:rPr>
          <w:rFonts w:ascii="Times New Roman" w:hAnsi="Times New Roman" w:cs="Times New Roman"/>
          <w:szCs w:val="21"/>
        </w:rPr>
        <w:t>Student’s t-test</w:t>
      </w:r>
      <w:r w:rsidR="0090275D" w:rsidRPr="00E038A6">
        <w:rPr>
          <w:rFonts w:ascii="Times New Roman" w:hAnsi="Times New Roman" w:cs="Times New Roman"/>
        </w:rPr>
        <w:t>)</w:t>
      </w:r>
      <w:r w:rsidR="0090275D" w:rsidRPr="00293D5D">
        <w:rPr>
          <w:rFonts w:ascii="Times New Roman" w:hAnsi="Times New Roman" w:cs="Times New Roman"/>
        </w:rPr>
        <w:t xml:space="preserve">. </w:t>
      </w:r>
      <w:r w:rsidR="0090275D" w:rsidRPr="00E038A6">
        <w:rPr>
          <w:rFonts w:ascii="Times New Roman" w:hAnsi="Times New Roman" w:cs="Times New Roman"/>
          <w:szCs w:val="21"/>
        </w:rPr>
        <w:t xml:space="preserve">Data are presented as </w:t>
      </w:r>
      <w:r w:rsidR="0090275D" w:rsidRPr="00E038A6">
        <w:rPr>
          <w:rFonts w:ascii="Times New Roman" w:hAnsi="Times New Roman" w:cs="Times New Roman"/>
        </w:rPr>
        <w:t>mean ± SEM</w:t>
      </w:r>
      <w:r w:rsidR="00726095" w:rsidRPr="00E038A6">
        <w:rPr>
          <w:rFonts w:ascii="Times New Roman" w:hAnsi="Times New Roman" w:cs="Times New Roman"/>
          <w:szCs w:val="21"/>
        </w:rPr>
        <w:t>.</w:t>
      </w:r>
      <w:r w:rsidR="0090275D" w:rsidRPr="00E038A6">
        <w:rPr>
          <w:rFonts w:ascii="Times New Roman" w:hAnsi="Times New Roman" w:cs="Times New Roman"/>
          <w:szCs w:val="21"/>
        </w:rPr>
        <w:t xml:space="preserve"> </w:t>
      </w:r>
      <w:r w:rsidR="0090275D" w:rsidRPr="00E038A6">
        <w:rPr>
          <w:rFonts w:ascii="Times New Roman" w:hAnsi="Times New Roman" w:cs="Times New Roman"/>
        </w:rPr>
        <w:t>n.s.: no</w:t>
      </w:r>
      <w:r w:rsidR="0036548D">
        <w:rPr>
          <w:rFonts w:ascii="Times New Roman" w:hAnsi="Times New Roman" w:cs="Times New Roman"/>
        </w:rPr>
        <w:t>t</w:t>
      </w:r>
      <w:r w:rsidR="0090275D" w:rsidRPr="00E038A6">
        <w:rPr>
          <w:rFonts w:ascii="Times New Roman" w:hAnsi="Times New Roman" w:cs="Times New Roman"/>
        </w:rPr>
        <w:t xml:space="preserve"> significant.</w:t>
      </w:r>
      <w:r w:rsidR="0090275D" w:rsidRPr="00E038A6">
        <w:rPr>
          <w:rFonts w:ascii="Times New Roman" w:hAnsi="Times New Roman" w:cs="Times New Roman"/>
          <w:szCs w:val="21"/>
        </w:rPr>
        <w:t xml:space="preserve"> Detailed statistical information is presented </w:t>
      </w:r>
      <w:r w:rsidR="0090275D" w:rsidRPr="003B134A">
        <w:rPr>
          <w:rFonts w:ascii="Times New Roman" w:hAnsi="Times New Roman" w:cs="Times New Roman"/>
          <w:szCs w:val="21"/>
        </w:rPr>
        <w:t xml:space="preserve">in </w:t>
      </w:r>
      <w:r w:rsidR="00C878CB" w:rsidRPr="003B134A">
        <w:rPr>
          <w:rFonts w:ascii="Times New Roman" w:hAnsi="Times New Roman" w:cs="Times New Roman"/>
          <w:szCs w:val="21"/>
        </w:rPr>
        <w:t xml:space="preserve">Additional file 2: Table </w:t>
      </w:r>
      <w:r w:rsidR="00C878CB" w:rsidRPr="003B134A">
        <w:rPr>
          <w:rFonts w:ascii="Times New Roman" w:hAnsi="Times New Roman" w:cs="Times New Roman"/>
          <w:szCs w:val="21"/>
        </w:rPr>
        <w:t>S</w:t>
      </w:r>
      <w:r w:rsidR="00C878CB" w:rsidRPr="003B134A">
        <w:rPr>
          <w:rFonts w:ascii="Times New Roman" w:hAnsi="Times New Roman" w:cs="Times New Roman"/>
          <w:szCs w:val="21"/>
        </w:rPr>
        <w:t>1</w:t>
      </w:r>
      <w:r w:rsidR="0090275D" w:rsidRPr="003B134A">
        <w:rPr>
          <w:rFonts w:ascii="Times New Roman" w:hAnsi="Times New Roman" w:cs="Times New Roman"/>
          <w:szCs w:val="21"/>
        </w:rPr>
        <w:t>.</w:t>
      </w:r>
    </w:p>
    <w:p w14:paraId="0DFE63CD" w14:textId="7E883D92" w:rsidR="00796860" w:rsidRDefault="00796860" w:rsidP="005A3BED">
      <w:pPr>
        <w:widowControl/>
      </w:pPr>
    </w:p>
    <w:p w14:paraId="0E0BDCE1" w14:textId="78255257" w:rsidR="00CE6375" w:rsidRDefault="00CE6375" w:rsidP="005A3BED">
      <w:pPr>
        <w:widowControl/>
      </w:pPr>
    </w:p>
    <w:p w14:paraId="310C2D23" w14:textId="537B92F7" w:rsidR="00026E84" w:rsidRDefault="00026E84" w:rsidP="005A3BED">
      <w:pPr>
        <w:widowControl/>
      </w:pPr>
      <w:r w:rsidRPr="00026E84">
        <w:rPr>
          <w:noProof/>
        </w:rPr>
        <w:lastRenderedPageBreak/>
        <w:drawing>
          <wp:inline distT="0" distB="0" distL="0" distR="0" wp14:anchorId="25EF6F73" wp14:editId="47C87601">
            <wp:extent cx="5881255" cy="4419430"/>
            <wp:effectExtent l="0" t="0" r="5715" b="635"/>
            <wp:docPr id="7" name="图片 7" descr="A:\1-20230217-IPA投递准备材料\2.图\文章图20230401\Fig S4 v3-无rise time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:\1-20230217-IPA投递准备材料\2.图\文章图20230401\Fig S4 v3-无rise time.t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3013" cy="4420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C1E865" w14:textId="77777777" w:rsidR="007662D1" w:rsidRDefault="007662D1" w:rsidP="005A3BED">
      <w:pPr>
        <w:widowControl/>
      </w:pPr>
    </w:p>
    <w:p w14:paraId="734756E2" w14:textId="511D9C1E" w:rsidR="002E2F39" w:rsidRPr="007F425C" w:rsidRDefault="002E2F39">
      <w:pPr>
        <w:rPr>
          <w:rFonts w:ascii="Times New Roman" w:hAnsi="Times New Roman" w:cs="Times New Roman"/>
          <w:b/>
          <w:bCs/>
        </w:rPr>
      </w:pPr>
      <w:r w:rsidRPr="007F425C">
        <w:rPr>
          <w:rFonts w:ascii="Times New Roman" w:hAnsi="Times New Roman" w:cs="Times New Roman"/>
          <w:b/>
          <w:bCs/>
        </w:rPr>
        <w:t>Figure S</w:t>
      </w:r>
      <w:r w:rsidR="00292483">
        <w:rPr>
          <w:rFonts w:ascii="Times New Roman" w:hAnsi="Times New Roman" w:cs="Times New Roman"/>
          <w:b/>
          <w:bCs/>
        </w:rPr>
        <w:t>4</w:t>
      </w:r>
      <w:r w:rsidRPr="007F425C">
        <w:rPr>
          <w:rFonts w:ascii="Times New Roman" w:hAnsi="Times New Roman" w:cs="Times New Roman"/>
          <w:b/>
          <w:bCs/>
        </w:rPr>
        <w:t xml:space="preserve"> The 16p11.2</w:t>
      </w:r>
      <w:r w:rsidRPr="007F425C">
        <w:rPr>
          <w:rFonts w:ascii="Times New Roman" w:hAnsi="Times New Roman" w:cs="Times New Roman"/>
          <w:b/>
          <w:bCs/>
          <w:vertAlign w:val="superscript"/>
        </w:rPr>
        <w:t>+/-</w:t>
      </w:r>
      <w:r w:rsidRPr="007F425C">
        <w:rPr>
          <w:rFonts w:ascii="Times New Roman" w:hAnsi="Times New Roman" w:cs="Times New Roman"/>
          <w:b/>
          <w:bCs/>
        </w:rPr>
        <w:t xml:space="preserve"> mice did not show significant changes in either sEPSC frequency or amplitude,</w:t>
      </w:r>
      <w:r w:rsidRPr="007F425C">
        <w:rPr>
          <w:rFonts w:ascii="Times New Roman" w:hAnsi="Times New Roman" w:cs="Times New Roman"/>
        </w:rPr>
        <w:t xml:space="preserve"> </w:t>
      </w:r>
      <w:r w:rsidRPr="007F425C">
        <w:rPr>
          <w:rFonts w:ascii="Times New Roman" w:hAnsi="Times New Roman" w:cs="Times New Roman" w:hint="eastAsia"/>
          <w:b/>
        </w:rPr>
        <w:t>b</w:t>
      </w:r>
      <w:r w:rsidRPr="007F425C">
        <w:rPr>
          <w:rFonts w:ascii="Times New Roman" w:hAnsi="Times New Roman" w:cs="Times New Roman"/>
          <w:b/>
        </w:rPr>
        <w:t xml:space="preserve">ut </w:t>
      </w:r>
      <w:r w:rsidRPr="007F425C">
        <w:rPr>
          <w:rFonts w:ascii="Times New Roman" w:hAnsi="Times New Roman" w:cs="Times New Roman"/>
          <w:b/>
          <w:bCs/>
        </w:rPr>
        <w:t xml:space="preserve">the decay time and rise time of sIPSC were increased significantly. </w:t>
      </w:r>
    </w:p>
    <w:p w14:paraId="0F729850" w14:textId="745B8E79" w:rsidR="001F44F6" w:rsidRDefault="00104AD7">
      <w:pPr>
        <w:widowControl/>
        <w:rPr>
          <w:rFonts w:ascii="Times New Roman" w:hAnsi="Times New Roman" w:cs="Times New Roman"/>
          <w:szCs w:val="21"/>
        </w:rPr>
      </w:pPr>
      <w:r w:rsidRPr="00293D5D">
        <w:rPr>
          <w:rFonts w:ascii="Times New Roman" w:hAnsi="Times New Roman" w:cs="Times New Roman"/>
          <w:b/>
        </w:rPr>
        <w:t xml:space="preserve">A </w:t>
      </w:r>
      <w:r w:rsidR="002E2F39" w:rsidRPr="00293D5D">
        <w:rPr>
          <w:rFonts w:ascii="Times New Roman" w:hAnsi="Times New Roman" w:cs="Times New Roman"/>
        </w:rPr>
        <w:t xml:space="preserve">Representative sEPSCs traces from granule cells in hippocampus of mice were presented, scale bars: 5s, 10pA. </w:t>
      </w:r>
      <w:r w:rsidR="002E2F39" w:rsidRPr="00293D5D">
        <w:rPr>
          <w:rFonts w:ascii="Times New Roman" w:hAnsi="Times New Roman" w:cs="Times New Roman"/>
          <w:b/>
        </w:rPr>
        <w:t>B</w:t>
      </w:r>
      <w:r w:rsidR="00026E84">
        <w:rPr>
          <w:rFonts w:ascii="Times New Roman" w:hAnsi="Times New Roman" w:cs="Times New Roman"/>
        </w:rPr>
        <w:t>.</w:t>
      </w:r>
      <w:r w:rsidR="00026E84" w:rsidRPr="00293D5D">
        <w:rPr>
          <w:rFonts w:ascii="Times New Roman" w:hAnsi="Times New Roman" w:cs="Times New Roman"/>
        </w:rPr>
        <w:t xml:space="preserve"> </w:t>
      </w:r>
      <w:r w:rsidR="00026E84">
        <w:rPr>
          <w:rFonts w:ascii="Times New Roman" w:hAnsi="Times New Roman" w:cs="Times New Roman"/>
        </w:rPr>
        <w:t>C</w:t>
      </w:r>
      <w:r w:rsidR="00026E84" w:rsidRPr="00293D5D">
        <w:rPr>
          <w:rFonts w:ascii="Times New Roman" w:hAnsi="Times New Roman" w:cs="Times New Roman"/>
        </w:rPr>
        <w:t xml:space="preserve">umulative </w:t>
      </w:r>
      <w:r w:rsidR="002E2F39" w:rsidRPr="00293D5D">
        <w:rPr>
          <w:rFonts w:ascii="Times New Roman" w:hAnsi="Times New Roman" w:cs="Times New Roman"/>
        </w:rPr>
        <w:t xml:space="preserve">distribution of sEPSCs </w:t>
      </w:r>
      <w:r w:rsidR="00815D37" w:rsidRPr="00293D5D">
        <w:rPr>
          <w:rFonts w:ascii="Times New Roman" w:hAnsi="Times New Roman" w:cs="Times New Roman"/>
        </w:rPr>
        <w:t>amplitudes</w:t>
      </w:r>
      <w:r w:rsidR="00026E84">
        <w:rPr>
          <w:rFonts w:ascii="Times New Roman" w:hAnsi="Times New Roman" w:cs="Times New Roman"/>
        </w:rPr>
        <w:t>.</w:t>
      </w:r>
      <w:r w:rsidR="002E2F39" w:rsidRPr="00293D5D">
        <w:rPr>
          <w:rFonts w:ascii="Times New Roman" w:hAnsi="Times New Roman" w:cs="Times New Roman"/>
        </w:rPr>
        <w:t xml:space="preserve"> </w:t>
      </w:r>
      <w:r w:rsidR="002E2F39" w:rsidRPr="00293D5D">
        <w:rPr>
          <w:rFonts w:ascii="Times New Roman" w:hAnsi="Times New Roman" w:cs="Times New Roman"/>
          <w:b/>
        </w:rPr>
        <w:t>C</w:t>
      </w:r>
      <w:r w:rsidR="00026E84">
        <w:rPr>
          <w:rFonts w:ascii="Times New Roman" w:hAnsi="Times New Roman" w:cs="Times New Roman"/>
          <w:b/>
        </w:rPr>
        <w:t>.</w:t>
      </w:r>
      <w:r w:rsidR="002E2F39" w:rsidRPr="00293D5D">
        <w:rPr>
          <w:rFonts w:ascii="Times New Roman" w:hAnsi="Times New Roman" w:cs="Times New Roman"/>
        </w:rPr>
        <w:t xml:space="preserve"> </w:t>
      </w:r>
      <w:r w:rsidR="00026E84" w:rsidRPr="00293D5D">
        <w:rPr>
          <w:rFonts w:ascii="Times New Roman" w:hAnsi="Times New Roman" w:cs="Times New Roman"/>
        </w:rPr>
        <w:t xml:space="preserve">Cumulative distribution of sEPSCs frequencies </w:t>
      </w:r>
      <w:r w:rsidR="002E2F39" w:rsidRPr="00293D5D">
        <w:rPr>
          <w:rFonts w:ascii="Times New Roman" w:hAnsi="Times New Roman" w:cs="Times New Roman"/>
        </w:rPr>
        <w:t>(WT: n = 653 events from 9 cells of 5 mice; 16p11.2</w:t>
      </w:r>
      <w:r w:rsidR="002E2F39" w:rsidRPr="00293D5D">
        <w:rPr>
          <w:rFonts w:ascii="Times New Roman" w:hAnsi="Times New Roman" w:cs="Times New Roman"/>
          <w:vertAlign w:val="superscript"/>
        </w:rPr>
        <w:t>+/-</w:t>
      </w:r>
      <w:r w:rsidR="002E2F39" w:rsidRPr="00293D5D">
        <w:rPr>
          <w:rFonts w:ascii="Times New Roman" w:hAnsi="Times New Roman" w:cs="Times New Roman"/>
        </w:rPr>
        <w:t>: n = 281 events from 7 cells from 6 mice</w:t>
      </w:r>
      <w:r w:rsidR="0091266C" w:rsidRPr="00293D5D">
        <w:rPr>
          <w:rFonts w:ascii="Times New Roman" w:hAnsi="Times New Roman" w:cs="Times New Roman"/>
        </w:rPr>
        <w:t>.</w:t>
      </w:r>
      <w:r w:rsidR="00CD1A48" w:rsidRPr="00E038A6">
        <w:rPr>
          <w:rFonts w:ascii="Times New Roman" w:hAnsi="Times New Roman" w:cs="Times New Roman"/>
        </w:rPr>
        <w:t xml:space="preserve"> Kolmogorov-Smirnov test</w:t>
      </w:r>
      <w:r w:rsidR="00CD1A48" w:rsidRPr="00293D5D">
        <w:rPr>
          <w:rFonts w:ascii="Times New Roman" w:hAnsi="Times New Roman" w:cs="Times New Roman"/>
        </w:rPr>
        <w:t>)</w:t>
      </w:r>
      <w:r w:rsidR="002E2F39" w:rsidRPr="00293D5D">
        <w:rPr>
          <w:rFonts w:ascii="Times New Roman" w:hAnsi="Times New Roman" w:cs="Times New Roman"/>
        </w:rPr>
        <w:t>.</w:t>
      </w:r>
      <w:r w:rsidR="002A0DE6" w:rsidRPr="00293D5D">
        <w:rPr>
          <w:rFonts w:ascii="Times New Roman" w:hAnsi="Times New Roman" w:cs="Times New Roman"/>
        </w:rPr>
        <w:t xml:space="preserve"> </w:t>
      </w:r>
      <w:r w:rsidR="00CD1A48" w:rsidRPr="00E038A6">
        <w:rPr>
          <w:rFonts w:ascii="Times New Roman" w:hAnsi="Times New Roman" w:cs="Times New Roman"/>
          <w:szCs w:val="21"/>
        </w:rPr>
        <w:t xml:space="preserve">Data are presented as </w:t>
      </w:r>
      <w:r w:rsidR="00CD1A48" w:rsidRPr="00E038A6">
        <w:rPr>
          <w:rFonts w:ascii="Times New Roman" w:hAnsi="Times New Roman" w:cs="Times New Roman"/>
        </w:rPr>
        <w:t>mean ± SEM</w:t>
      </w:r>
      <w:r w:rsidR="00726095" w:rsidRPr="00E038A6">
        <w:rPr>
          <w:rFonts w:ascii="Times New Roman" w:hAnsi="Times New Roman" w:cs="Times New Roman"/>
          <w:szCs w:val="21"/>
        </w:rPr>
        <w:t>.</w:t>
      </w:r>
      <w:r w:rsidR="00CD1A48" w:rsidRPr="00E038A6">
        <w:rPr>
          <w:rFonts w:ascii="Times New Roman" w:hAnsi="Times New Roman" w:cs="Times New Roman"/>
        </w:rPr>
        <w:t xml:space="preserve"> </w:t>
      </w:r>
      <w:r w:rsidR="00CD1A48" w:rsidRPr="00E038A6">
        <w:rPr>
          <w:rFonts w:ascii="Times New Roman" w:hAnsi="Times New Roman" w:cs="Times New Roman"/>
          <w:szCs w:val="21"/>
        </w:rPr>
        <w:t>Detailed statistical information is presented i</w:t>
      </w:r>
      <w:r w:rsidR="00CD1A48" w:rsidRPr="003B134A">
        <w:rPr>
          <w:rFonts w:ascii="Times New Roman" w:hAnsi="Times New Roman" w:cs="Times New Roman"/>
          <w:szCs w:val="21"/>
        </w:rPr>
        <w:t xml:space="preserve">n </w:t>
      </w:r>
      <w:r w:rsidR="00C878CB" w:rsidRPr="003B134A">
        <w:rPr>
          <w:rFonts w:ascii="Times New Roman" w:hAnsi="Times New Roman" w:cs="Times New Roman"/>
          <w:szCs w:val="21"/>
        </w:rPr>
        <w:t xml:space="preserve">Additional file 2: Table </w:t>
      </w:r>
      <w:r w:rsidR="00C878CB" w:rsidRPr="003B134A">
        <w:rPr>
          <w:rFonts w:ascii="Times New Roman" w:hAnsi="Times New Roman" w:cs="Times New Roman"/>
          <w:szCs w:val="21"/>
        </w:rPr>
        <w:t>S</w:t>
      </w:r>
      <w:r w:rsidR="00C878CB" w:rsidRPr="003B134A">
        <w:rPr>
          <w:rFonts w:ascii="Times New Roman" w:hAnsi="Times New Roman" w:cs="Times New Roman"/>
          <w:szCs w:val="21"/>
        </w:rPr>
        <w:t>1</w:t>
      </w:r>
      <w:r w:rsidR="00CD1A48" w:rsidRPr="003B134A">
        <w:rPr>
          <w:rFonts w:ascii="Times New Roman" w:hAnsi="Times New Roman" w:cs="Times New Roman"/>
          <w:szCs w:val="21"/>
        </w:rPr>
        <w:t>.</w:t>
      </w:r>
    </w:p>
    <w:p w14:paraId="31BE6A05" w14:textId="1E1E9FBE" w:rsidR="00815D37" w:rsidRDefault="00815D37">
      <w:pPr>
        <w:widowControl/>
        <w:rPr>
          <w:rFonts w:ascii="Times New Roman" w:hAnsi="Times New Roman" w:cs="Times New Roman"/>
          <w:szCs w:val="21"/>
        </w:rPr>
      </w:pPr>
    </w:p>
    <w:p w14:paraId="17E2EFBA" w14:textId="781372C8" w:rsidR="00815D37" w:rsidRDefault="00815D37">
      <w:pPr>
        <w:widowControl/>
        <w:rPr>
          <w:rFonts w:ascii="Times New Roman" w:hAnsi="Times New Roman" w:cs="Times New Roman"/>
          <w:szCs w:val="21"/>
        </w:rPr>
      </w:pPr>
    </w:p>
    <w:p w14:paraId="1D27560C" w14:textId="77777777" w:rsidR="00815D37" w:rsidRPr="004864F0" w:rsidRDefault="00815D37">
      <w:pPr>
        <w:widowControl/>
      </w:pPr>
    </w:p>
    <w:p w14:paraId="3B2D7192" w14:textId="7B10378F" w:rsidR="002E2F39" w:rsidRDefault="002E2F39">
      <w:pPr>
        <w:widowControl/>
        <w:rPr>
          <w:rFonts w:ascii="Times New Roman" w:hAnsi="Times New Roman" w:cs="Times New Roman"/>
          <w:b/>
          <w:bCs/>
        </w:rPr>
      </w:pPr>
    </w:p>
    <w:p w14:paraId="4A5D0C0B" w14:textId="38305778" w:rsidR="00EB14CB" w:rsidRDefault="001F44F6">
      <w:pPr>
        <w:rPr>
          <w:rFonts w:ascii="Times New Roman" w:hAnsi="Times New Roman" w:cs="Times New Roman"/>
          <w:b/>
          <w:bCs/>
        </w:rPr>
      </w:pPr>
      <w:r w:rsidRPr="00803B63">
        <w:rPr>
          <w:rFonts w:ascii="Times New Roman" w:hAnsi="Times New Roman" w:cs="Times New Roman"/>
          <w:b/>
          <w:bCs/>
          <w:noProof/>
        </w:rPr>
        <w:lastRenderedPageBreak/>
        <w:drawing>
          <wp:inline distT="0" distB="0" distL="0" distR="0" wp14:anchorId="0AF0FD87" wp14:editId="4A9F3E7D">
            <wp:extent cx="5274310" cy="2531745"/>
            <wp:effectExtent l="0" t="0" r="2540" b="1905"/>
            <wp:docPr id="15" name="图片 15" descr="C:\Users\wlp\Desktop\Fig S7 v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wlp\Desktop\Fig S7 v3.tif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31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04207B" w14:textId="1033D622" w:rsidR="00796860" w:rsidRDefault="001800AA" w:rsidP="005A3BED">
      <w:pPr>
        <w:widowControl/>
      </w:pPr>
      <w:r w:rsidRPr="001800AA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14:paraId="4E5ECAB3" w14:textId="097ADFF3" w:rsidR="002E2F39" w:rsidRPr="002F1D56" w:rsidRDefault="002E2F39">
      <w:pPr>
        <w:rPr>
          <w:rFonts w:ascii="Times New Roman" w:hAnsi="Times New Roman" w:cs="Times New Roman"/>
          <w:b/>
          <w:bCs/>
        </w:rPr>
      </w:pPr>
      <w:r w:rsidRPr="002F1D56">
        <w:rPr>
          <w:rFonts w:ascii="Times New Roman" w:hAnsi="Times New Roman" w:cs="Times New Roman"/>
          <w:b/>
          <w:bCs/>
        </w:rPr>
        <w:t>Figure S</w:t>
      </w:r>
      <w:r w:rsidR="002F1D56">
        <w:rPr>
          <w:rFonts w:ascii="Times New Roman" w:hAnsi="Times New Roman" w:cs="Times New Roman"/>
          <w:b/>
          <w:bCs/>
        </w:rPr>
        <w:t>5</w:t>
      </w:r>
      <w:r w:rsidRPr="002F1D56">
        <w:rPr>
          <w:rFonts w:ascii="Times New Roman" w:hAnsi="Times New Roman" w:cs="Times New Roman"/>
          <w:b/>
          <w:bCs/>
        </w:rPr>
        <w:t xml:space="preserve"> IPA did not affect the social interaction time in the first stage of the TCT test</w:t>
      </w:r>
      <w:r w:rsidR="002F1D56">
        <w:rPr>
          <w:rFonts w:ascii="Times New Roman" w:hAnsi="Times New Roman" w:cs="Times New Roman"/>
          <w:b/>
          <w:bCs/>
        </w:rPr>
        <w:t>.</w:t>
      </w:r>
    </w:p>
    <w:p w14:paraId="5F929A9A" w14:textId="0D0432AF" w:rsidR="003C625B" w:rsidRDefault="00104AD7">
      <w:pPr>
        <w:rPr>
          <w:rFonts w:ascii="Times New Roman" w:hAnsi="Times New Roman" w:cs="Times New Roman"/>
          <w:szCs w:val="21"/>
        </w:rPr>
      </w:pPr>
      <w:r w:rsidRPr="00293D5D">
        <w:rPr>
          <w:rFonts w:ascii="Times New Roman" w:hAnsi="Times New Roman" w:cs="Times New Roman"/>
          <w:b/>
        </w:rPr>
        <w:t xml:space="preserve">A </w:t>
      </w:r>
      <w:r w:rsidR="002E2F39" w:rsidRPr="00293D5D">
        <w:rPr>
          <w:rFonts w:ascii="Times New Roman" w:hAnsi="Times New Roman" w:cs="Times New Roman"/>
          <w:bCs/>
        </w:rPr>
        <w:t xml:space="preserve">IPA did not affect the </w:t>
      </w:r>
      <w:r w:rsidR="002E2F39" w:rsidRPr="00293D5D">
        <w:rPr>
          <w:rFonts w:ascii="Times New Roman" w:hAnsi="Times New Roman" w:cs="Times New Roman"/>
        </w:rPr>
        <w:t xml:space="preserve">preference of mice to </w:t>
      </w:r>
      <w:r w:rsidR="00FD1F43" w:rsidRPr="00293D5D">
        <w:rPr>
          <w:rFonts w:ascii="Times New Roman" w:hAnsi="Times New Roman" w:cs="Times New Roman"/>
          <w:szCs w:val="21"/>
        </w:rPr>
        <w:t>stranger mouse</w:t>
      </w:r>
      <w:r w:rsidR="00FD1F43" w:rsidRPr="00E038A6" w:rsidDel="00FD1F43">
        <w:rPr>
          <w:rFonts w:ascii="Times New Roman" w:hAnsi="Times New Roman" w:cs="Times New Roman"/>
        </w:rPr>
        <w:t xml:space="preserve"> </w:t>
      </w:r>
      <w:r w:rsidR="002E2F39" w:rsidRPr="00293D5D">
        <w:rPr>
          <w:rFonts w:ascii="Times New Roman" w:hAnsi="Times New Roman" w:cs="Times New Roman"/>
        </w:rPr>
        <w:t>(S1) or empty cage (E)</w:t>
      </w:r>
      <w:r w:rsidR="00CD1A48" w:rsidRPr="00293D5D">
        <w:rPr>
          <w:rFonts w:ascii="Times New Roman" w:hAnsi="Times New Roman" w:cs="Times New Roman"/>
        </w:rPr>
        <w:t xml:space="preserve"> in sociability phase of TCT </w:t>
      </w:r>
      <w:r w:rsidR="00CD1A48" w:rsidRPr="00E038A6">
        <w:rPr>
          <w:rFonts w:ascii="Times New Roman" w:hAnsi="Times New Roman" w:cs="Times New Roman"/>
        </w:rPr>
        <w:t>(WT+Vehicle: n = 20 mice; WT+IPA: n = 20 mice; 16p11.2</w:t>
      </w:r>
      <w:r w:rsidR="00CD1A48" w:rsidRPr="00E038A6">
        <w:rPr>
          <w:rFonts w:ascii="Times New Roman" w:hAnsi="Times New Roman" w:cs="Times New Roman"/>
          <w:vertAlign w:val="superscript"/>
        </w:rPr>
        <w:t>+/-</w:t>
      </w:r>
      <w:r w:rsidR="00CD1A48" w:rsidRPr="00E038A6">
        <w:rPr>
          <w:rFonts w:ascii="Times New Roman" w:hAnsi="Times New Roman" w:cs="Times New Roman"/>
        </w:rPr>
        <w:t>+Vehicle: n =</w:t>
      </w:r>
      <w:r w:rsidR="00726095" w:rsidRPr="00E038A6">
        <w:rPr>
          <w:rFonts w:ascii="Times New Roman" w:hAnsi="Times New Roman" w:cs="Times New Roman"/>
        </w:rPr>
        <w:t xml:space="preserve"> </w:t>
      </w:r>
      <w:r w:rsidR="00CD1A48" w:rsidRPr="00E038A6">
        <w:rPr>
          <w:rFonts w:ascii="Times New Roman" w:hAnsi="Times New Roman" w:cs="Times New Roman"/>
        </w:rPr>
        <w:t>18 mice; 16p11.2</w:t>
      </w:r>
      <w:r w:rsidR="00CD1A48" w:rsidRPr="00E038A6">
        <w:rPr>
          <w:rFonts w:ascii="Times New Roman" w:hAnsi="Times New Roman" w:cs="Times New Roman"/>
          <w:vertAlign w:val="superscript"/>
        </w:rPr>
        <w:t>+/-</w:t>
      </w:r>
      <w:r w:rsidR="00CD1A48" w:rsidRPr="00E038A6">
        <w:rPr>
          <w:rFonts w:ascii="Times New Roman" w:hAnsi="Times New Roman" w:cs="Times New Roman"/>
        </w:rPr>
        <w:t>+IPA: n = 18 mice. two-way ANOVA)</w:t>
      </w:r>
      <w:r w:rsidR="002E2F39" w:rsidRPr="00293D5D">
        <w:rPr>
          <w:rFonts w:ascii="Times New Roman" w:hAnsi="Times New Roman" w:cs="Times New Roman"/>
        </w:rPr>
        <w:t xml:space="preserve">. </w:t>
      </w:r>
      <w:r w:rsidRPr="00293D5D">
        <w:rPr>
          <w:rFonts w:ascii="Times New Roman" w:hAnsi="Times New Roman" w:cs="Times New Roman"/>
          <w:b/>
        </w:rPr>
        <w:t xml:space="preserve">B </w:t>
      </w:r>
      <w:r w:rsidR="002E2F39" w:rsidRPr="00293D5D">
        <w:rPr>
          <w:rFonts w:ascii="Times New Roman" w:hAnsi="Times New Roman" w:cs="Times New Roman"/>
        </w:rPr>
        <w:t>There was no significant difference in preference between two identical objects (Obj1, Obj2)</w:t>
      </w:r>
      <w:r w:rsidR="00CD1A48" w:rsidRPr="00293D5D">
        <w:rPr>
          <w:rFonts w:ascii="Times New Roman" w:hAnsi="Times New Roman" w:cs="Times New Roman"/>
        </w:rPr>
        <w:t xml:space="preserve"> in habituation phase of NOR test</w:t>
      </w:r>
      <w:r w:rsidR="002E2F39" w:rsidRPr="00293D5D">
        <w:rPr>
          <w:rFonts w:ascii="Times New Roman" w:hAnsi="Times New Roman" w:cs="Times New Roman"/>
        </w:rPr>
        <w:t xml:space="preserve"> </w:t>
      </w:r>
      <w:r w:rsidR="00CD1A48" w:rsidRPr="00E038A6">
        <w:rPr>
          <w:rFonts w:ascii="Times New Roman" w:hAnsi="Times New Roman" w:cs="Times New Roman"/>
        </w:rPr>
        <w:t>(WT+Vehicle: n = 20 mice; WT+IPA: n = 20 mice; 16p11.2</w:t>
      </w:r>
      <w:r w:rsidR="00CD1A48" w:rsidRPr="00E038A6">
        <w:rPr>
          <w:rFonts w:ascii="Times New Roman" w:hAnsi="Times New Roman" w:cs="Times New Roman"/>
          <w:vertAlign w:val="superscript"/>
        </w:rPr>
        <w:t>+/-</w:t>
      </w:r>
      <w:r w:rsidR="00CD1A48" w:rsidRPr="00E038A6">
        <w:rPr>
          <w:rFonts w:ascii="Times New Roman" w:hAnsi="Times New Roman" w:cs="Times New Roman"/>
        </w:rPr>
        <w:t>+Vehicle: n =</w:t>
      </w:r>
      <w:r w:rsidR="00726095" w:rsidRPr="00E038A6">
        <w:rPr>
          <w:rFonts w:ascii="Times New Roman" w:hAnsi="Times New Roman" w:cs="Times New Roman"/>
        </w:rPr>
        <w:t xml:space="preserve"> </w:t>
      </w:r>
      <w:r w:rsidR="00CD1A48" w:rsidRPr="00E038A6">
        <w:rPr>
          <w:rFonts w:ascii="Times New Roman" w:hAnsi="Times New Roman" w:cs="Times New Roman"/>
        </w:rPr>
        <w:t>18 mice; 16p11.2</w:t>
      </w:r>
      <w:r w:rsidR="00CD1A48" w:rsidRPr="00E038A6">
        <w:rPr>
          <w:rFonts w:ascii="Times New Roman" w:hAnsi="Times New Roman" w:cs="Times New Roman"/>
          <w:vertAlign w:val="superscript"/>
        </w:rPr>
        <w:t>+/-</w:t>
      </w:r>
      <w:r w:rsidR="00CD1A48" w:rsidRPr="00E038A6">
        <w:rPr>
          <w:rFonts w:ascii="Times New Roman" w:hAnsi="Times New Roman" w:cs="Times New Roman"/>
        </w:rPr>
        <w:t>+IPA: n = 18 mice. two-way ANOVA)</w:t>
      </w:r>
      <w:r w:rsidR="00FE2207" w:rsidRPr="00293D5D">
        <w:rPr>
          <w:rFonts w:ascii="Times New Roman" w:hAnsi="Times New Roman" w:cs="Times New Roman"/>
        </w:rPr>
        <w:t xml:space="preserve">. </w:t>
      </w:r>
      <w:r w:rsidR="003C625B" w:rsidRPr="00E038A6">
        <w:rPr>
          <w:rFonts w:ascii="Times New Roman" w:hAnsi="Times New Roman" w:cs="Times New Roman"/>
          <w:szCs w:val="21"/>
        </w:rPr>
        <w:t xml:space="preserve">Data are presented as </w:t>
      </w:r>
      <w:r w:rsidR="003C625B" w:rsidRPr="00E038A6">
        <w:rPr>
          <w:rFonts w:ascii="Times New Roman" w:hAnsi="Times New Roman" w:cs="Times New Roman"/>
        </w:rPr>
        <w:t>mean ± SEM</w:t>
      </w:r>
      <w:r w:rsidR="00726095" w:rsidRPr="00E038A6">
        <w:rPr>
          <w:rFonts w:ascii="Times New Roman" w:hAnsi="Times New Roman" w:cs="Times New Roman"/>
          <w:szCs w:val="21"/>
        </w:rPr>
        <w:t>.</w:t>
      </w:r>
      <w:r w:rsidR="003C625B" w:rsidRPr="00E038A6">
        <w:rPr>
          <w:rFonts w:ascii="Times New Roman" w:hAnsi="Times New Roman" w:cs="Times New Roman"/>
        </w:rPr>
        <w:t xml:space="preserve"> ****p &lt; 0.0001</w:t>
      </w:r>
      <w:r w:rsidR="00726095" w:rsidRPr="00E038A6">
        <w:rPr>
          <w:rFonts w:ascii="Times New Roman" w:hAnsi="Times New Roman" w:cs="Times New Roman"/>
        </w:rPr>
        <w:t xml:space="preserve"> and</w:t>
      </w:r>
      <w:r w:rsidR="003C625B" w:rsidRPr="00E038A6">
        <w:rPr>
          <w:rFonts w:ascii="Times New Roman" w:hAnsi="Times New Roman" w:cs="Times New Roman"/>
          <w:szCs w:val="21"/>
        </w:rPr>
        <w:t xml:space="preserve"> </w:t>
      </w:r>
      <w:r w:rsidR="003C625B" w:rsidRPr="00E038A6">
        <w:rPr>
          <w:rFonts w:ascii="Times New Roman" w:hAnsi="Times New Roman" w:cs="Times New Roman"/>
        </w:rPr>
        <w:t>n.s.: no</w:t>
      </w:r>
      <w:r w:rsidR="0036548D">
        <w:rPr>
          <w:rFonts w:ascii="Times New Roman" w:hAnsi="Times New Roman" w:cs="Times New Roman"/>
        </w:rPr>
        <w:t>t</w:t>
      </w:r>
      <w:r w:rsidR="003C625B" w:rsidRPr="00E038A6">
        <w:rPr>
          <w:rFonts w:ascii="Times New Roman" w:hAnsi="Times New Roman" w:cs="Times New Roman"/>
        </w:rPr>
        <w:t xml:space="preserve"> significant.</w:t>
      </w:r>
      <w:r w:rsidR="003C625B" w:rsidRPr="00E038A6">
        <w:rPr>
          <w:rFonts w:ascii="Times New Roman" w:hAnsi="Times New Roman" w:cs="Times New Roman"/>
          <w:szCs w:val="21"/>
        </w:rPr>
        <w:t xml:space="preserve"> Detailed statistical information is presented</w:t>
      </w:r>
      <w:r w:rsidR="003C625B" w:rsidRPr="003B134A">
        <w:rPr>
          <w:rFonts w:ascii="Times New Roman" w:hAnsi="Times New Roman" w:cs="Times New Roman"/>
          <w:szCs w:val="21"/>
        </w:rPr>
        <w:t xml:space="preserve"> in</w:t>
      </w:r>
      <w:r w:rsidR="00C878CB" w:rsidRPr="003B134A">
        <w:rPr>
          <w:rFonts w:ascii="Times New Roman" w:hAnsi="Times New Roman" w:cs="Times New Roman"/>
          <w:szCs w:val="21"/>
        </w:rPr>
        <w:t xml:space="preserve"> </w:t>
      </w:r>
      <w:r w:rsidR="00C878CB" w:rsidRPr="003B134A">
        <w:rPr>
          <w:rFonts w:ascii="Times New Roman" w:hAnsi="Times New Roman" w:cs="Times New Roman"/>
          <w:szCs w:val="21"/>
        </w:rPr>
        <w:t xml:space="preserve">Additional file 2: Table </w:t>
      </w:r>
      <w:r w:rsidR="00C878CB" w:rsidRPr="003B134A">
        <w:rPr>
          <w:rFonts w:ascii="Times New Roman" w:hAnsi="Times New Roman" w:cs="Times New Roman"/>
          <w:szCs w:val="21"/>
        </w:rPr>
        <w:t>S</w:t>
      </w:r>
      <w:r w:rsidR="00C878CB" w:rsidRPr="003B134A">
        <w:rPr>
          <w:rFonts w:ascii="Times New Roman" w:hAnsi="Times New Roman" w:cs="Times New Roman"/>
          <w:szCs w:val="21"/>
        </w:rPr>
        <w:t>1</w:t>
      </w:r>
      <w:r w:rsidR="003C625B" w:rsidRPr="00E038A6">
        <w:rPr>
          <w:rFonts w:ascii="Times New Roman" w:hAnsi="Times New Roman" w:cs="Times New Roman"/>
          <w:szCs w:val="21"/>
        </w:rPr>
        <w:t>.</w:t>
      </w:r>
    </w:p>
    <w:p w14:paraId="181BC301" w14:textId="639DC175" w:rsidR="002E2F39" w:rsidRPr="004864F0" w:rsidRDefault="002E2F39">
      <w:pPr>
        <w:widowControl/>
      </w:pPr>
    </w:p>
    <w:sectPr w:rsidR="002E2F39" w:rsidRPr="004864F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78BECE2" w16cex:dateUtc="2023-02-06T21:17:00Z"/>
  <w16cex:commentExtensible w16cex:durableId="278B92E7" w16cex:dateUtc="2023-02-06T14:53:00Z"/>
  <w16cex:commentExtensible w16cex:durableId="278BF043" w16cex:dateUtc="2023-02-06T21:31:00Z"/>
  <w16cex:commentExtensible w16cex:durableId="278BF068" w16cex:dateUtc="2023-02-06T21:32:00Z"/>
  <w16cex:commentExtensible w16cex:durableId="278BF627" w16cex:dateUtc="2023-02-06T21:56:00Z"/>
  <w16cex:commentExtensible w16cex:durableId="278BF1AA" w16cex:dateUtc="2023-02-06T21:37:00Z"/>
  <w16cex:commentExtensible w16cex:durableId="278BF3C7" w16cex:dateUtc="2023-02-06T21:46:00Z"/>
  <w16cex:commentExtensible w16cex:durableId="278BF4EF" w16cex:dateUtc="2023-02-06T21:51:00Z"/>
  <w16cex:commentExtensible w16cex:durableId="278BF524" w16cex:dateUtc="2023-02-06T21:52:00Z"/>
  <w16cex:commentExtensible w16cex:durableId="278BF6EF" w16cex:dateUtc="2023-02-06T22:00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483DE2F0" w16cid:durableId="278BECE2"/>
  <w16cid:commentId w16cid:paraId="36EF3346" w16cid:durableId="278B92E7"/>
  <w16cid:commentId w16cid:paraId="0C968D46" w16cid:durableId="278BF043"/>
  <w16cid:commentId w16cid:paraId="142DBA63" w16cid:durableId="278BF068"/>
  <w16cid:commentId w16cid:paraId="56FC243D" w16cid:durableId="278BF627"/>
  <w16cid:commentId w16cid:paraId="5A6E5ECA" w16cid:durableId="278BF1AA"/>
  <w16cid:commentId w16cid:paraId="4FFE7F69" w16cid:durableId="278BF3C7"/>
  <w16cid:commentId w16cid:paraId="35603978" w16cid:durableId="27952EAC"/>
  <w16cid:commentId w16cid:paraId="7890205B" w16cid:durableId="278BF4EF"/>
  <w16cid:commentId w16cid:paraId="0F06AAC4" w16cid:durableId="278BF524"/>
  <w16cid:commentId w16cid:paraId="40941D77" w16cid:durableId="278BF6EF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5881D87" w14:textId="77777777" w:rsidR="00D21D7D" w:rsidRDefault="00D21D7D" w:rsidP="00C85F2D">
      <w:r>
        <w:separator/>
      </w:r>
    </w:p>
  </w:endnote>
  <w:endnote w:type="continuationSeparator" w:id="0">
    <w:p w14:paraId="19CB7DBF" w14:textId="77777777" w:rsidR="00D21D7D" w:rsidRDefault="00D21D7D" w:rsidP="00C85F2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23C9345" w14:textId="77777777" w:rsidR="00D21D7D" w:rsidRDefault="00D21D7D" w:rsidP="00C85F2D">
      <w:r>
        <w:separator/>
      </w:r>
    </w:p>
  </w:footnote>
  <w:footnote w:type="continuationSeparator" w:id="0">
    <w:p w14:paraId="04BC770E" w14:textId="77777777" w:rsidR="00D21D7D" w:rsidRDefault="00D21D7D" w:rsidP="00C85F2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B5A7AB9"/>
    <w:multiLevelType w:val="multilevel"/>
    <w:tmpl w:val="C7B278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bordersDoNotSurroundHeader/>
  <w:bordersDoNotSurroundFooter/>
  <w:trackRevisions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1FAB"/>
    <w:rsid w:val="00001520"/>
    <w:rsid w:val="00001C32"/>
    <w:rsid w:val="00002327"/>
    <w:rsid w:val="00020768"/>
    <w:rsid w:val="000255C8"/>
    <w:rsid w:val="00026E84"/>
    <w:rsid w:val="00050D5D"/>
    <w:rsid w:val="000750AB"/>
    <w:rsid w:val="00086C8D"/>
    <w:rsid w:val="000B2D19"/>
    <w:rsid w:val="000C549C"/>
    <w:rsid w:val="000C6FA5"/>
    <w:rsid w:val="000D340F"/>
    <w:rsid w:val="000E4DB8"/>
    <w:rsid w:val="000E78C9"/>
    <w:rsid w:val="0010275D"/>
    <w:rsid w:val="00102FD8"/>
    <w:rsid w:val="00104AD7"/>
    <w:rsid w:val="0011391A"/>
    <w:rsid w:val="00140F22"/>
    <w:rsid w:val="001800AA"/>
    <w:rsid w:val="001807C0"/>
    <w:rsid w:val="00181FAB"/>
    <w:rsid w:val="0018754A"/>
    <w:rsid w:val="001A624D"/>
    <w:rsid w:val="001B77A9"/>
    <w:rsid w:val="001C738A"/>
    <w:rsid w:val="001E3B74"/>
    <w:rsid w:val="001F44F6"/>
    <w:rsid w:val="002023E0"/>
    <w:rsid w:val="00203973"/>
    <w:rsid w:val="00210807"/>
    <w:rsid w:val="002741A8"/>
    <w:rsid w:val="00287B92"/>
    <w:rsid w:val="002900AD"/>
    <w:rsid w:val="00292483"/>
    <w:rsid w:val="00293D5D"/>
    <w:rsid w:val="002A0DE6"/>
    <w:rsid w:val="002B0404"/>
    <w:rsid w:val="002D0A99"/>
    <w:rsid w:val="002D2D7B"/>
    <w:rsid w:val="002E1EEA"/>
    <w:rsid w:val="002E2F39"/>
    <w:rsid w:val="002E461E"/>
    <w:rsid w:val="002E6D32"/>
    <w:rsid w:val="002E7E3F"/>
    <w:rsid w:val="002F1D56"/>
    <w:rsid w:val="002F4BB4"/>
    <w:rsid w:val="003071B2"/>
    <w:rsid w:val="003308E4"/>
    <w:rsid w:val="003374D0"/>
    <w:rsid w:val="003628B5"/>
    <w:rsid w:val="0036548D"/>
    <w:rsid w:val="003743A9"/>
    <w:rsid w:val="00375CD3"/>
    <w:rsid w:val="00385528"/>
    <w:rsid w:val="003A6637"/>
    <w:rsid w:val="003B134A"/>
    <w:rsid w:val="003C625B"/>
    <w:rsid w:val="003D0F18"/>
    <w:rsid w:val="003D2F45"/>
    <w:rsid w:val="003D513F"/>
    <w:rsid w:val="003E224B"/>
    <w:rsid w:val="003E3080"/>
    <w:rsid w:val="003F1815"/>
    <w:rsid w:val="00400E62"/>
    <w:rsid w:val="004332AC"/>
    <w:rsid w:val="00443558"/>
    <w:rsid w:val="00444525"/>
    <w:rsid w:val="004864F0"/>
    <w:rsid w:val="004C77BF"/>
    <w:rsid w:val="004E71DE"/>
    <w:rsid w:val="005218AF"/>
    <w:rsid w:val="005247A3"/>
    <w:rsid w:val="005250B4"/>
    <w:rsid w:val="00531FB6"/>
    <w:rsid w:val="00533930"/>
    <w:rsid w:val="00553E66"/>
    <w:rsid w:val="00572C31"/>
    <w:rsid w:val="00591FA1"/>
    <w:rsid w:val="005A3BED"/>
    <w:rsid w:val="005A4BF1"/>
    <w:rsid w:val="005E6CBE"/>
    <w:rsid w:val="005F39F5"/>
    <w:rsid w:val="006165A1"/>
    <w:rsid w:val="006540D9"/>
    <w:rsid w:val="00663279"/>
    <w:rsid w:val="0069033E"/>
    <w:rsid w:val="006A4795"/>
    <w:rsid w:val="006B7BEC"/>
    <w:rsid w:val="006C4B81"/>
    <w:rsid w:val="006F3E25"/>
    <w:rsid w:val="00701440"/>
    <w:rsid w:val="00711EB1"/>
    <w:rsid w:val="0072583F"/>
    <w:rsid w:val="00726095"/>
    <w:rsid w:val="00747A9F"/>
    <w:rsid w:val="00755D42"/>
    <w:rsid w:val="007662D1"/>
    <w:rsid w:val="0078197E"/>
    <w:rsid w:val="00796563"/>
    <w:rsid w:val="00796860"/>
    <w:rsid w:val="007B0306"/>
    <w:rsid w:val="007B2BFC"/>
    <w:rsid w:val="007C1351"/>
    <w:rsid w:val="007D54C7"/>
    <w:rsid w:val="007F425C"/>
    <w:rsid w:val="00815D37"/>
    <w:rsid w:val="00817C19"/>
    <w:rsid w:val="00817FF5"/>
    <w:rsid w:val="0082217C"/>
    <w:rsid w:val="00856182"/>
    <w:rsid w:val="008758D8"/>
    <w:rsid w:val="008A4A59"/>
    <w:rsid w:val="008B373E"/>
    <w:rsid w:val="008B5E6F"/>
    <w:rsid w:val="008D1ABF"/>
    <w:rsid w:val="008D31B4"/>
    <w:rsid w:val="008D3E2B"/>
    <w:rsid w:val="008D6029"/>
    <w:rsid w:val="009023B0"/>
    <w:rsid w:val="0090275D"/>
    <w:rsid w:val="0091266C"/>
    <w:rsid w:val="009152B2"/>
    <w:rsid w:val="00940F30"/>
    <w:rsid w:val="00945DC4"/>
    <w:rsid w:val="00952A38"/>
    <w:rsid w:val="00972CC5"/>
    <w:rsid w:val="009832D7"/>
    <w:rsid w:val="0098792F"/>
    <w:rsid w:val="009C498D"/>
    <w:rsid w:val="009F0A0C"/>
    <w:rsid w:val="009F1259"/>
    <w:rsid w:val="009F14BC"/>
    <w:rsid w:val="00A036C3"/>
    <w:rsid w:val="00A06904"/>
    <w:rsid w:val="00A15E1A"/>
    <w:rsid w:val="00A268BA"/>
    <w:rsid w:val="00A939D4"/>
    <w:rsid w:val="00A96BAF"/>
    <w:rsid w:val="00AA0778"/>
    <w:rsid w:val="00AA7523"/>
    <w:rsid w:val="00B01A4B"/>
    <w:rsid w:val="00B01E9D"/>
    <w:rsid w:val="00B177CF"/>
    <w:rsid w:val="00B248D8"/>
    <w:rsid w:val="00B33F23"/>
    <w:rsid w:val="00B504CD"/>
    <w:rsid w:val="00B508C2"/>
    <w:rsid w:val="00B77910"/>
    <w:rsid w:val="00B80C7F"/>
    <w:rsid w:val="00B93F31"/>
    <w:rsid w:val="00B97192"/>
    <w:rsid w:val="00B97C90"/>
    <w:rsid w:val="00BA2DBF"/>
    <w:rsid w:val="00BA2F84"/>
    <w:rsid w:val="00BA74F0"/>
    <w:rsid w:val="00BD62FD"/>
    <w:rsid w:val="00BE3A9E"/>
    <w:rsid w:val="00C061E0"/>
    <w:rsid w:val="00C10FDE"/>
    <w:rsid w:val="00C23770"/>
    <w:rsid w:val="00C50AA6"/>
    <w:rsid w:val="00C64C52"/>
    <w:rsid w:val="00C85F2D"/>
    <w:rsid w:val="00C878CB"/>
    <w:rsid w:val="00C906DD"/>
    <w:rsid w:val="00CB4952"/>
    <w:rsid w:val="00CD1A48"/>
    <w:rsid w:val="00CE6375"/>
    <w:rsid w:val="00CF42CC"/>
    <w:rsid w:val="00D12C68"/>
    <w:rsid w:val="00D21D7D"/>
    <w:rsid w:val="00D661B4"/>
    <w:rsid w:val="00D82D78"/>
    <w:rsid w:val="00DA074E"/>
    <w:rsid w:val="00DB7AB9"/>
    <w:rsid w:val="00DD24EB"/>
    <w:rsid w:val="00DE79F0"/>
    <w:rsid w:val="00DE7B26"/>
    <w:rsid w:val="00E00593"/>
    <w:rsid w:val="00E038A6"/>
    <w:rsid w:val="00E0676C"/>
    <w:rsid w:val="00E30540"/>
    <w:rsid w:val="00E35862"/>
    <w:rsid w:val="00E35B62"/>
    <w:rsid w:val="00E37CC1"/>
    <w:rsid w:val="00E41176"/>
    <w:rsid w:val="00E430CA"/>
    <w:rsid w:val="00E62B6A"/>
    <w:rsid w:val="00E645A9"/>
    <w:rsid w:val="00E652F7"/>
    <w:rsid w:val="00E763FA"/>
    <w:rsid w:val="00E82A90"/>
    <w:rsid w:val="00E94C95"/>
    <w:rsid w:val="00EA0317"/>
    <w:rsid w:val="00EA3B68"/>
    <w:rsid w:val="00EB14CB"/>
    <w:rsid w:val="00EB3E11"/>
    <w:rsid w:val="00EB42D3"/>
    <w:rsid w:val="00EB480B"/>
    <w:rsid w:val="00EC0AF1"/>
    <w:rsid w:val="00EC6187"/>
    <w:rsid w:val="00ED14D5"/>
    <w:rsid w:val="00EF1D2D"/>
    <w:rsid w:val="00F25C48"/>
    <w:rsid w:val="00F45E7D"/>
    <w:rsid w:val="00F51255"/>
    <w:rsid w:val="00F92325"/>
    <w:rsid w:val="00FC0138"/>
    <w:rsid w:val="00FD1F43"/>
    <w:rsid w:val="00FE2207"/>
    <w:rsid w:val="00FF3A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33B6500"/>
  <w15:docId w15:val="{4841F853-45F4-4682-8219-F564C67665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F1D2D"/>
    <w:rPr>
      <w:sz w:val="18"/>
      <w:szCs w:val="18"/>
    </w:rPr>
  </w:style>
  <w:style w:type="character" w:customStyle="1" w:styleId="a4">
    <w:name w:val="批注框文本 字符"/>
    <w:basedOn w:val="a0"/>
    <w:link w:val="a3"/>
    <w:uiPriority w:val="99"/>
    <w:semiHidden/>
    <w:rsid w:val="00EF1D2D"/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C85F2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sid w:val="00C85F2D"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rsid w:val="00C85F2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rsid w:val="00C85F2D"/>
    <w:rPr>
      <w:sz w:val="18"/>
      <w:szCs w:val="18"/>
    </w:rPr>
  </w:style>
  <w:style w:type="character" w:styleId="a9">
    <w:name w:val="annotation reference"/>
    <w:basedOn w:val="a0"/>
    <w:uiPriority w:val="99"/>
    <w:semiHidden/>
    <w:unhideWhenUsed/>
    <w:qFormat/>
    <w:rsid w:val="003D0F18"/>
    <w:rPr>
      <w:sz w:val="16"/>
      <w:szCs w:val="16"/>
    </w:rPr>
  </w:style>
  <w:style w:type="paragraph" w:styleId="aa">
    <w:name w:val="annotation text"/>
    <w:basedOn w:val="a"/>
    <w:link w:val="ab"/>
    <w:uiPriority w:val="99"/>
    <w:unhideWhenUsed/>
    <w:qFormat/>
    <w:rsid w:val="003D0F18"/>
    <w:rPr>
      <w:sz w:val="20"/>
      <w:szCs w:val="20"/>
    </w:rPr>
  </w:style>
  <w:style w:type="character" w:customStyle="1" w:styleId="ab">
    <w:name w:val="批注文字 字符"/>
    <w:basedOn w:val="a0"/>
    <w:link w:val="aa"/>
    <w:uiPriority w:val="99"/>
    <w:qFormat/>
    <w:rsid w:val="003D0F18"/>
    <w:rPr>
      <w:sz w:val="20"/>
      <w:szCs w:val="20"/>
    </w:rPr>
  </w:style>
  <w:style w:type="paragraph" w:styleId="ac">
    <w:name w:val="Normal (Web)"/>
    <w:basedOn w:val="a"/>
    <w:uiPriority w:val="99"/>
    <w:semiHidden/>
    <w:unhideWhenUsed/>
    <w:rsid w:val="002E2F39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d">
    <w:name w:val="annotation subject"/>
    <w:basedOn w:val="aa"/>
    <w:next w:val="aa"/>
    <w:link w:val="ae"/>
    <w:uiPriority w:val="99"/>
    <w:semiHidden/>
    <w:unhideWhenUsed/>
    <w:rsid w:val="00A96BAF"/>
    <w:pPr>
      <w:jc w:val="left"/>
    </w:pPr>
    <w:rPr>
      <w:b/>
      <w:bCs/>
      <w:sz w:val="21"/>
      <w:szCs w:val="22"/>
    </w:rPr>
  </w:style>
  <w:style w:type="character" w:customStyle="1" w:styleId="ae">
    <w:name w:val="批注主题 字符"/>
    <w:basedOn w:val="ab"/>
    <w:link w:val="ad"/>
    <w:uiPriority w:val="99"/>
    <w:semiHidden/>
    <w:rsid w:val="00A96BAF"/>
    <w:rPr>
      <w:b/>
      <w:bCs/>
      <w:sz w:val="20"/>
      <w:szCs w:val="20"/>
    </w:rPr>
  </w:style>
  <w:style w:type="paragraph" w:styleId="af">
    <w:name w:val="Revision"/>
    <w:hidden/>
    <w:uiPriority w:val="99"/>
    <w:semiHidden/>
    <w:rsid w:val="00C23770"/>
  </w:style>
  <w:style w:type="paragraph" w:customStyle="1" w:styleId="src">
    <w:name w:val="src"/>
    <w:basedOn w:val="a"/>
    <w:rsid w:val="002E461E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2836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54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43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819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1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9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62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142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29" Type="http://schemas.microsoft.com/office/2018/08/relationships/commentsExtensible" Target="commentsExtensi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tiff"/><Relationship Id="rId5" Type="http://schemas.openxmlformats.org/officeDocument/2006/relationships/footnotes" Target="footnotes.xml"/><Relationship Id="rId10" Type="http://schemas.openxmlformats.org/officeDocument/2006/relationships/image" Target="media/image4.tiff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30" Type="http://schemas.microsoft.com/office/2016/09/relationships/commentsIds" Target="commentsId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545</Words>
  <Characters>3110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Jian﻿ ﻿Jiang</dc:creator>
  <cp:keywords/>
  <dc:description/>
  <cp:lastModifiedBy>wlp</cp:lastModifiedBy>
  <cp:revision>11</cp:revision>
  <cp:lastPrinted>2023-03-15T02:35:00Z</cp:lastPrinted>
  <dcterms:created xsi:type="dcterms:W3CDTF">2023-04-03T08:51:00Z</dcterms:created>
  <dcterms:modified xsi:type="dcterms:W3CDTF">2023-04-03T09:47:00Z</dcterms:modified>
</cp:coreProperties>
</file>